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3476" w14:textId="77777777" w:rsidR="006E05BB" w:rsidRPr="0064313C" w:rsidRDefault="006E05BB" w:rsidP="006E05BB">
      <w:pPr>
        <w:spacing w:after="0" w:line="240" w:lineRule="auto"/>
        <w:jc w:val="center"/>
        <w:rPr>
          <w:b/>
        </w:rPr>
      </w:pPr>
      <w:r w:rsidRPr="0064313C">
        <w:rPr>
          <w:b/>
        </w:rPr>
        <w:t xml:space="preserve">INFORMACJA </w:t>
      </w:r>
    </w:p>
    <w:p w14:paraId="7BE1E8F1" w14:textId="4152E400" w:rsidR="00681E3B" w:rsidRDefault="006E05BB" w:rsidP="00681E3B">
      <w:pPr>
        <w:spacing w:after="0" w:line="240" w:lineRule="auto"/>
        <w:jc w:val="center"/>
        <w:rPr>
          <w:b/>
        </w:rPr>
      </w:pPr>
      <w:r w:rsidRPr="0064313C">
        <w:rPr>
          <w:b/>
        </w:rPr>
        <w:t>dotycząca przetwarzania danych osobowych</w:t>
      </w:r>
      <w:r w:rsidR="006E7C78" w:rsidRPr="0064313C">
        <w:rPr>
          <w:b/>
        </w:rPr>
        <w:t xml:space="preserve"> </w:t>
      </w:r>
      <w:r w:rsidR="00094B16" w:rsidRPr="0064313C">
        <w:rPr>
          <w:b/>
        </w:rPr>
        <w:t xml:space="preserve">dla </w:t>
      </w:r>
      <w:r w:rsidR="003243BA">
        <w:rPr>
          <w:b/>
        </w:rPr>
        <w:t>Kontrahenta</w:t>
      </w:r>
    </w:p>
    <w:p w14:paraId="16584C5A" w14:textId="77777777" w:rsidR="0064313C" w:rsidRPr="0064313C" w:rsidRDefault="0064313C" w:rsidP="00681E3B">
      <w:pPr>
        <w:spacing w:after="0" w:line="240" w:lineRule="auto"/>
        <w:jc w:val="center"/>
        <w:rPr>
          <w:b/>
        </w:rPr>
      </w:pPr>
    </w:p>
    <w:p w14:paraId="31A20E7E" w14:textId="1207BD45" w:rsidR="00051817" w:rsidRPr="0064313C" w:rsidRDefault="00681E3B" w:rsidP="009D3B2A">
      <w:pPr>
        <w:spacing w:after="0" w:line="240" w:lineRule="auto"/>
        <w:jc w:val="center"/>
        <w:rPr>
          <w:b/>
        </w:rPr>
      </w:pPr>
      <w:r w:rsidRPr="0064313C">
        <w:rPr>
          <w:b/>
        </w:rPr>
        <w:t>(</w:t>
      </w:r>
      <w:r w:rsidR="0077702A" w:rsidRPr="0064313C">
        <w:rPr>
          <w:b/>
        </w:rPr>
        <w:t>jego reprezentantów, przedstawicieli, pracowników</w:t>
      </w:r>
      <w:r w:rsidRPr="0064313C">
        <w:rPr>
          <w:b/>
        </w:rPr>
        <w:t xml:space="preserve"> i innych osób wskazanych do kontaktu/wykonania umowy)</w:t>
      </w:r>
    </w:p>
    <w:p w14:paraId="75BD1ED3" w14:textId="77777777" w:rsidR="009D3B2A" w:rsidRPr="009D3B2A" w:rsidRDefault="009D3B2A" w:rsidP="00812793">
      <w:pPr>
        <w:spacing w:before="60" w:after="120" w:line="288" w:lineRule="auto"/>
        <w:jc w:val="center"/>
        <w:rPr>
          <w:b/>
          <w:sz w:val="20"/>
          <w:szCs w:val="20"/>
        </w:rPr>
      </w:pPr>
    </w:p>
    <w:p w14:paraId="3112D1C3" w14:textId="011115EE" w:rsidR="00051817" w:rsidRPr="009D3B2A" w:rsidRDefault="00051817" w:rsidP="00812793">
      <w:pPr>
        <w:spacing w:before="60" w:after="120" w:line="288" w:lineRule="auto"/>
        <w:jc w:val="both"/>
        <w:rPr>
          <w:iCs/>
          <w:sz w:val="20"/>
          <w:szCs w:val="20"/>
        </w:rPr>
      </w:pPr>
      <w:r w:rsidRPr="009D3B2A">
        <w:rPr>
          <w:sz w:val="20"/>
          <w:szCs w:val="20"/>
        </w:rPr>
        <w:t xml:space="preserve">Zgodnie z art. 13 </w:t>
      </w:r>
      <w:r w:rsidR="003174F2">
        <w:rPr>
          <w:sz w:val="20"/>
          <w:szCs w:val="20"/>
        </w:rPr>
        <w:t xml:space="preserve">i 14 </w:t>
      </w:r>
      <w:r w:rsidRPr="009D3B2A">
        <w:rPr>
          <w:sz w:val="20"/>
          <w:szCs w:val="20"/>
        </w:rPr>
        <w:t xml:space="preserve">rozporządzenia </w:t>
      </w:r>
      <w:r w:rsidRPr="009D3B2A">
        <w:rPr>
          <w:iCs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3A060573" w14:textId="68B97C76" w:rsidR="00051817" w:rsidRPr="002A4F80" w:rsidRDefault="00051817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rFonts w:cstheme="minorHAnsi"/>
          <w:sz w:val="20"/>
          <w:szCs w:val="20"/>
        </w:rPr>
      </w:pPr>
      <w:r w:rsidRPr="009F6C22">
        <w:rPr>
          <w:sz w:val="20"/>
          <w:szCs w:val="20"/>
        </w:rPr>
        <w:t xml:space="preserve">Administratorem Pana/Pani danych osobowych jest </w:t>
      </w:r>
      <w:proofErr w:type="spellStart"/>
      <w:r w:rsidR="006A3110" w:rsidRPr="009F6C22">
        <w:rPr>
          <w:sz w:val="20"/>
          <w:szCs w:val="20"/>
        </w:rPr>
        <w:t>Kuehne+Nagel</w:t>
      </w:r>
      <w:proofErr w:type="spellEnd"/>
      <w:r w:rsidR="006A3110" w:rsidRPr="009F6C22">
        <w:rPr>
          <w:sz w:val="20"/>
          <w:szCs w:val="20"/>
        </w:rPr>
        <w:t xml:space="preserve"> </w:t>
      </w:r>
      <w:r w:rsidR="002374CA" w:rsidRPr="002374CA">
        <w:rPr>
          <w:sz w:val="20"/>
          <w:szCs w:val="20"/>
        </w:rPr>
        <w:t>Spółka z ograniczoną odpowiedzi</w:t>
      </w:r>
      <w:r w:rsidR="002374CA" w:rsidRPr="004D739D">
        <w:rPr>
          <w:sz w:val="20"/>
          <w:szCs w:val="20"/>
        </w:rPr>
        <w:t xml:space="preserve">alnością </w:t>
      </w:r>
      <w:r w:rsidR="006A3110" w:rsidRPr="004D739D">
        <w:rPr>
          <w:sz w:val="20"/>
          <w:szCs w:val="20"/>
        </w:rPr>
        <w:t xml:space="preserve">z </w:t>
      </w:r>
      <w:r w:rsidR="006A3110" w:rsidRPr="002A4F80">
        <w:rPr>
          <w:sz w:val="20"/>
          <w:szCs w:val="20"/>
        </w:rPr>
        <w:t>siedzibą w Gądkach,</w:t>
      </w:r>
      <w:r w:rsidR="003B0C00" w:rsidRPr="002A4F80">
        <w:rPr>
          <w:sz w:val="20"/>
          <w:szCs w:val="20"/>
        </w:rPr>
        <w:t xml:space="preserve"> </w:t>
      </w:r>
      <w:r w:rsidR="006A3110" w:rsidRPr="002A4F80">
        <w:rPr>
          <w:sz w:val="20"/>
          <w:szCs w:val="20"/>
        </w:rPr>
        <w:t>ul. Spedycyjna 1, 62-023 Gądki</w:t>
      </w:r>
      <w:r w:rsidR="002374CA" w:rsidRPr="002A4F80">
        <w:rPr>
          <w:sz w:val="20"/>
          <w:szCs w:val="20"/>
        </w:rPr>
        <w:t xml:space="preserve">, </w:t>
      </w:r>
      <w:r w:rsidR="002374CA" w:rsidRPr="002A4F80">
        <w:rPr>
          <w:rFonts w:cstheme="minorHAnsi"/>
          <w:sz w:val="20"/>
          <w:szCs w:val="20"/>
        </w:rPr>
        <w:t xml:space="preserve">wpisana do rejestru przedsiębiorców, prowadzonego przez Sąd Rejonowy Poznań – Nowe Miasto i Wilda w Poznaniu, IX Wydział Gospodarczy Krajowego Rejestru Sądowego, pod numerem KRS 0000549292, NIP 7792429566, BDO </w:t>
      </w:r>
      <w:r w:rsidR="002374CA" w:rsidRPr="002A4F80">
        <w:rPr>
          <w:rFonts w:cstheme="minorHAnsi"/>
          <w:noProof/>
          <w:sz w:val="20"/>
          <w:szCs w:val="20"/>
        </w:rPr>
        <w:t>000040559</w:t>
      </w:r>
      <w:r w:rsidR="007E6F57" w:rsidRPr="002A4F80">
        <w:rPr>
          <w:rFonts w:cstheme="minorHAnsi"/>
          <w:noProof/>
          <w:sz w:val="20"/>
          <w:szCs w:val="20"/>
        </w:rPr>
        <w:t>.</w:t>
      </w:r>
    </w:p>
    <w:p w14:paraId="4EB355B6" w14:textId="1F2FDC92" w:rsidR="001C315B" w:rsidRPr="002A4F80" w:rsidRDefault="002374CA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Administrator</w:t>
      </w:r>
      <w:r w:rsidRPr="002A4F80">
        <w:rPr>
          <w:rFonts w:cstheme="minorHAnsi"/>
          <w:sz w:val="20"/>
          <w:szCs w:val="20"/>
        </w:rPr>
        <w:t xml:space="preserve"> wyznaczył inspektora ochrony danych osobowych, z którym można kontaktować się za pośrednictwem poczty tradycyjnej</w:t>
      </w:r>
      <w:r w:rsidR="001B7664" w:rsidRPr="002A4F80">
        <w:rPr>
          <w:rFonts w:cstheme="minorHAnsi"/>
          <w:sz w:val="20"/>
          <w:szCs w:val="20"/>
        </w:rPr>
        <w:t xml:space="preserve"> pod adresem:</w:t>
      </w:r>
      <w:r w:rsidRPr="002A4F80">
        <w:rPr>
          <w:rFonts w:cstheme="minorHAnsi"/>
          <w:sz w:val="20"/>
          <w:szCs w:val="20"/>
        </w:rPr>
        <w:t xml:space="preserve"> </w:t>
      </w:r>
      <w:r w:rsidR="001C315B" w:rsidRPr="002A4F80">
        <w:rPr>
          <w:rFonts w:eastAsia="Calibri" w:cs="Arial"/>
          <w:iCs/>
          <w:sz w:val="20"/>
          <w:szCs w:val="20"/>
        </w:rPr>
        <w:t>ul. Krakowiaków 34, 02-255 Warszawa</w:t>
      </w:r>
      <w:r w:rsidRPr="002A4F80">
        <w:rPr>
          <w:rFonts w:eastAsia="Calibri" w:cs="Arial"/>
          <w:iCs/>
          <w:sz w:val="20"/>
          <w:szCs w:val="20"/>
        </w:rPr>
        <w:t xml:space="preserve"> lub mailowo</w:t>
      </w:r>
      <w:r w:rsidR="009A65BE" w:rsidRPr="002A4F80">
        <w:rPr>
          <w:rFonts w:eastAsia="Calibri" w:cs="Arial"/>
          <w:iCs/>
          <w:sz w:val="20"/>
          <w:szCs w:val="20"/>
        </w:rPr>
        <w:t xml:space="preserve"> </w:t>
      </w:r>
      <w:r w:rsidR="001C315B" w:rsidRPr="002A4F80">
        <w:rPr>
          <w:rFonts w:eastAsia="Calibri" w:cs="Arial"/>
          <w:iCs/>
          <w:sz w:val="20"/>
          <w:szCs w:val="20"/>
        </w:rPr>
        <w:t xml:space="preserve">pod adresem: </w:t>
      </w:r>
      <w:hyperlink r:id="rId8" w:history="1">
        <w:r w:rsidR="001C315B" w:rsidRPr="002A4F80">
          <w:rPr>
            <w:rFonts w:eastAsia="Calibri" w:cs="Arial"/>
            <w:iCs/>
            <w:color w:val="0000FF"/>
            <w:sz w:val="20"/>
            <w:szCs w:val="20"/>
            <w:u w:val="single"/>
          </w:rPr>
          <w:t>knpl.iodo@kuehne-nagel.com</w:t>
        </w:r>
      </w:hyperlink>
      <w:r w:rsidR="004C3E1C" w:rsidRPr="002A4F80">
        <w:rPr>
          <w:rFonts w:eastAsia="Calibri" w:cs="Arial"/>
          <w:iCs/>
          <w:color w:val="0000FF"/>
          <w:sz w:val="20"/>
          <w:szCs w:val="20"/>
          <w:u w:val="single"/>
        </w:rPr>
        <w:t xml:space="preserve">. </w:t>
      </w:r>
    </w:p>
    <w:p w14:paraId="264D9C13" w14:textId="5EA0FB7E" w:rsidR="00051817" w:rsidRPr="002A4F80" w:rsidRDefault="00051817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Pana/Pani dane osobowe będą przetwarzane w</w:t>
      </w:r>
      <w:r w:rsidR="006A3110" w:rsidRPr="002A4F80">
        <w:rPr>
          <w:sz w:val="20"/>
          <w:szCs w:val="20"/>
        </w:rPr>
        <w:t xml:space="preserve"> co najmniej jednym z niżej wskazanych celów</w:t>
      </w:r>
      <w:r w:rsidRPr="002A4F80">
        <w:rPr>
          <w:sz w:val="20"/>
          <w:szCs w:val="20"/>
        </w:rPr>
        <w:t>:</w:t>
      </w:r>
    </w:p>
    <w:p w14:paraId="17F8E85C" w14:textId="4C6C778B" w:rsidR="006630AC" w:rsidRPr="002A4F80" w:rsidRDefault="004C3E1C" w:rsidP="00812793">
      <w:pPr>
        <w:pStyle w:val="Akapitzlist"/>
        <w:numPr>
          <w:ilvl w:val="0"/>
          <w:numId w:val="2"/>
        </w:numPr>
        <w:spacing w:before="60" w:after="120" w:line="288" w:lineRule="auto"/>
        <w:ind w:left="1134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z</w:t>
      </w:r>
      <w:r w:rsidR="002374CA" w:rsidRPr="002A4F80">
        <w:rPr>
          <w:sz w:val="20"/>
          <w:szCs w:val="20"/>
        </w:rPr>
        <w:t xml:space="preserve">awarcia i </w:t>
      </w:r>
      <w:r w:rsidR="00066D58" w:rsidRPr="002A4F80">
        <w:rPr>
          <w:sz w:val="20"/>
          <w:szCs w:val="20"/>
        </w:rPr>
        <w:t xml:space="preserve">wykonania </w:t>
      </w:r>
      <w:r w:rsidR="009C0BC1" w:rsidRPr="002A4F80">
        <w:rPr>
          <w:sz w:val="20"/>
          <w:szCs w:val="20"/>
        </w:rPr>
        <w:t>umowy</w:t>
      </w:r>
      <w:r w:rsidR="004D739D" w:rsidRPr="002A4F80">
        <w:rPr>
          <w:sz w:val="20"/>
          <w:szCs w:val="20"/>
        </w:rPr>
        <w:t>,</w:t>
      </w:r>
      <w:r w:rsidR="003003E3" w:rsidRPr="002A4F80">
        <w:rPr>
          <w:sz w:val="20"/>
          <w:szCs w:val="20"/>
        </w:rPr>
        <w:t xml:space="preserve"> której stroną jest osoba fizyczna działająca we własnym imieniu,</w:t>
      </w:r>
      <w:r w:rsidR="004D739D" w:rsidRPr="002A4F80">
        <w:rPr>
          <w:sz w:val="20"/>
          <w:szCs w:val="20"/>
        </w:rPr>
        <w:t xml:space="preserve"> gdyż przetwarzanie danych osobowych jest niezbędne do wykonania w/w czynności oraz do </w:t>
      </w:r>
      <w:r w:rsidR="00643F94" w:rsidRPr="002A4F80">
        <w:rPr>
          <w:sz w:val="20"/>
          <w:szCs w:val="20"/>
        </w:rPr>
        <w:t>podjęcia na Pana/Pani żądanie</w:t>
      </w:r>
      <w:r w:rsidR="009D3B2A" w:rsidRPr="002A4F80">
        <w:rPr>
          <w:sz w:val="20"/>
          <w:szCs w:val="20"/>
        </w:rPr>
        <w:t xml:space="preserve"> działań</w:t>
      </w:r>
      <w:r w:rsidR="00643F94" w:rsidRPr="002A4F80">
        <w:rPr>
          <w:sz w:val="20"/>
          <w:szCs w:val="20"/>
        </w:rPr>
        <w:t xml:space="preserve"> przed </w:t>
      </w:r>
      <w:r w:rsidR="004D739D" w:rsidRPr="002A4F80">
        <w:rPr>
          <w:sz w:val="20"/>
          <w:szCs w:val="20"/>
        </w:rPr>
        <w:t xml:space="preserve">jej </w:t>
      </w:r>
      <w:r w:rsidR="00643F94" w:rsidRPr="002A4F80">
        <w:rPr>
          <w:sz w:val="20"/>
          <w:szCs w:val="20"/>
        </w:rPr>
        <w:t>zawarcie</w:t>
      </w:r>
      <w:r w:rsidR="004D739D" w:rsidRPr="002A4F80">
        <w:rPr>
          <w:sz w:val="20"/>
          <w:szCs w:val="20"/>
        </w:rPr>
        <w:t>m (na</w:t>
      </w:r>
      <w:r w:rsidR="002D7473" w:rsidRPr="002A4F80">
        <w:rPr>
          <w:sz w:val="20"/>
          <w:szCs w:val="20"/>
        </w:rPr>
        <w:t xml:space="preserve"> podstawie art. 6 ust. 1 lit. b)</w:t>
      </w:r>
      <w:r w:rsidR="004D739D" w:rsidRPr="002A4F80">
        <w:rPr>
          <w:sz w:val="20"/>
          <w:szCs w:val="20"/>
        </w:rPr>
        <w:t xml:space="preserve"> RODO)</w:t>
      </w:r>
      <w:r w:rsidR="001B7664" w:rsidRPr="002A4F80">
        <w:rPr>
          <w:sz w:val="20"/>
          <w:szCs w:val="20"/>
        </w:rPr>
        <w:t>;</w:t>
      </w:r>
    </w:p>
    <w:p w14:paraId="3AC777F4" w14:textId="06D50809" w:rsidR="00B63C9C" w:rsidRPr="002A4F80" w:rsidRDefault="004C3E1C" w:rsidP="00614367">
      <w:pPr>
        <w:pStyle w:val="Akapitzlist"/>
        <w:numPr>
          <w:ilvl w:val="0"/>
          <w:numId w:val="2"/>
        </w:numPr>
        <w:spacing w:before="60" w:after="120" w:line="288" w:lineRule="auto"/>
        <w:ind w:left="1134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z</w:t>
      </w:r>
      <w:r w:rsidR="004D739D" w:rsidRPr="002A4F80">
        <w:rPr>
          <w:sz w:val="20"/>
          <w:szCs w:val="20"/>
        </w:rPr>
        <w:t xml:space="preserve">awarcia i wykonania umowy </w:t>
      </w:r>
      <w:r w:rsidR="003003E3" w:rsidRPr="002A4F80">
        <w:rPr>
          <w:sz w:val="20"/>
          <w:szCs w:val="20"/>
        </w:rPr>
        <w:t xml:space="preserve">w odniesieniu do strony innej niż osoba fizyczna </w:t>
      </w:r>
      <w:r w:rsidR="00294E7D" w:rsidRPr="002A4F80">
        <w:rPr>
          <w:sz w:val="20"/>
          <w:szCs w:val="20"/>
        </w:rPr>
        <w:t>z uwagi na prawnie uzasadniony interes</w:t>
      </w:r>
      <w:r w:rsidR="003003E3" w:rsidRPr="002A4F80">
        <w:rPr>
          <w:sz w:val="20"/>
          <w:szCs w:val="20"/>
        </w:rPr>
        <w:t xml:space="preserve"> Administratora, jakim jest kontaktowanie się za pośrednictwem osób wskazanych do kontaktu/reprezentowania/wykonania umowy </w:t>
      </w:r>
      <w:r w:rsidR="004D739D" w:rsidRPr="002A4F80">
        <w:rPr>
          <w:sz w:val="20"/>
          <w:szCs w:val="20"/>
        </w:rPr>
        <w:t>(na podstawie art. 6 ust. 1 lit. f</w:t>
      </w:r>
      <w:r w:rsidR="003003E3" w:rsidRPr="002A4F80">
        <w:rPr>
          <w:sz w:val="20"/>
          <w:szCs w:val="20"/>
        </w:rPr>
        <w:t>)</w:t>
      </w:r>
      <w:r w:rsidR="004D739D" w:rsidRPr="002A4F80">
        <w:rPr>
          <w:sz w:val="20"/>
          <w:szCs w:val="20"/>
        </w:rPr>
        <w:t xml:space="preserve"> RODO)</w:t>
      </w:r>
      <w:r w:rsidR="001B7664" w:rsidRPr="002A4F80">
        <w:rPr>
          <w:sz w:val="20"/>
          <w:szCs w:val="20"/>
        </w:rPr>
        <w:t>;</w:t>
      </w:r>
    </w:p>
    <w:p w14:paraId="6AD49849" w14:textId="19C7B130" w:rsidR="00066D58" w:rsidRPr="002A4F80" w:rsidRDefault="00066D58" w:rsidP="00614367">
      <w:pPr>
        <w:pStyle w:val="Akapitzlist"/>
        <w:numPr>
          <w:ilvl w:val="0"/>
          <w:numId w:val="2"/>
        </w:numPr>
        <w:spacing w:before="60" w:after="120" w:line="288" w:lineRule="auto"/>
        <w:ind w:left="1134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wykonania przez Administratora obowiązków </w:t>
      </w:r>
      <w:r w:rsidR="004D739D" w:rsidRPr="002A4F80">
        <w:rPr>
          <w:sz w:val="20"/>
          <w:szCs w:val="20"/>
        </w:rPr>
        <w:t>prawnych wynikających z przepisów prawa mających zastosowanie do jego działalnoś</w:t>
      </w:r>
      <w:r w:rsidR="006E7C78" w:rsidRPr="002A4F80">
        <w:rPr>
          <w:sz w:val="20"/>
          <w:szCs w:val="20"/>
        </w:rPr>
        <w:t xml:space="preserve">ci w szczególności podatkowych </w:t>
      </w:r>
      <w:r w:rsidR="004D739D" w:rsidRPr="002A4F80">
        <w:rPr>
          <w:sz w:val="20"/>
          <w:szCs w:val="20"/>
        </w:rPr>
        <w:t>i rachunkowych</w:t>
      </w:r>
      <w:r w:rsidR="006E7C78" w:rsidRPr="002A4F80">
        <w:rPr>
          <w:sz w:val="20"/>
          <w:szCs w:val="20"/>
        </w:rPr>
        <w:t xml:space="preserve"> oraz wynikających z innych przepisów regulujących działalność administratora </w:t>
      </w:r>
      <w:r w:rsidR="004D739D" w:rsidRPr="002A4F80">
        <w:rPr>
          <w:sz w:val="20"/>
          <w:szCs w:val="20"/>
        </w:rPr>
        <w:t xml:space="preserve">(na podstawie </w:t>
      </w:r>
      <w:r w:rsidRPr="002A4F80">
        <w:rPr>
          <w:sz w:val="20"/>
          <w:szCs w:val="20"/>
        </w:rPr>
        <w:t>art. 6 ust. 1 lit. c) RODO</w:t>
      </w:r>
      <w:r w:rsidR="004D739D" w:rsidRPr="002A4F80">
        <w:rPr>
          <w:sz w:val="20"/>
          <w:szCs w:val="20"/>
        </w:rPr>
        <w:t>)</w:t>
      </w:r>
      <w:r w:rsidR="001B7664" w:rsidRPr="002A4F80">
        <w:rPr>
          <w:sz w:val="20"/>
          <w:szCs w:val="20"/>
        </w:rPr>
        <w:t>;</w:t>
      </w:r>
    </w:p>
    <w:p w14:paraId="236E73A7" w14:textId="77777777" w:rsidR="00B63C9C" w:rsidRPr="002A4F80" w:rsidRDefault="00681E3B" w:rsidP="00B63C9C">
      <w:pPr>
        <w:pStyle w:val="Akapitzlist"/>
        <w:numPr>
          <w:ilvl w:val="0"/>
          <w:numId w:val="2"/>
        </w:numPr>
        <w:spacing w:before="60" w:after="120" w:line="288" w:lineRule="auto"/>
        <w:ind w:left="1134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archiwizacji dokumentacji i komunikatów, w tym korespondencji wytworzonych przez Administratora w ramach prowadzonej działalności gospodarczej, z uwagi na jego </w:t>
      </w:r>
      <w:r w:rsidR="006E7C78" w:rsidRPr="002A4F80">
        <w:rPr>
          <w:sz w:val="20"/>
          <w:szCs w:val="20"/>
        </w:rPr>
        <w:t xml:space="preserve">prawnie uzasadniony interes, </w:t>
      </w:r>
      <w:r w:rsidRPr="002A4F80">
        <w:rPr>
          <w:sz w:val="20"/>
          <w:szCs w:val="20"/>
        </w:rPr>
        <w:t xml:space="preserve">jakim jest niezbędność udokumentowania dowodów prowadzonej działalności m.in. zgodnie obowiązującymi przepisami oraz wykorzystania archiwizowanego materiału w celu </w:t>
      </w:r>
      <w:r w:rsidR="003003E3" w:rsidRPr="002A4F80">
        <w:rPr>
          <w:sz w:val="20"/>
          <w:szCs w:val="20"/>
        </w:rPr>
        <w:t>dochodzenia</w:t>
      </w:r>
      <w:r w:rsidR="00AF16CB" w:rsidRPr="002A4F80">
        <w:rPr>
          <w:sz w:val="20"/>
          <w:szCs w:val="20"/>
        </w:rPr>
        <w:t>, ustalenia</w:t>
      </w:r>
      <w:r w:rsidRPr="002A4F80">
        <w:rPr>
          <w:sz w:val="20"/>
          <w:szCs w:val="20"/>
        </w:rPr>
        <w:t xml:space="preserve"> czy</w:t>
      </w:r>
      <w:r w:rsidR="003003E3" w:rsidRPr="002A4F80">
        <w:rPr>
          <w:sz w:val="20"/>
          <w:szCs w:val="20"/>
        </w:rPr>
        <w:t xml:space="preserve"> obrony przed roszczeniami (na podstawie art. 6 ust. 1 lit. f) RODO)</w:t>
      </w:r>
      <w:r w:rsidR="00946EAB" w:rsidRPr="002A4F80">
        <w:rPr>
          <w:sz w:val="20"/>
          <w:szCs w:val="20"/>
        </w:rPr>
        <w:t>;</w:t>
      </w:r>
    </w:p>
    <w:p w14:paraId="744877AE" w14:textId="1019688E" w:rsidR="00B63C9C" w:rsidRPr="002A4F80" w:rsidRDefault="00B63C9C" w:rsidP="00B63C9C">
      <w:pPr>
        <w:pStyle w:val="Akapitzlist"/>
        <w:numPr>
          <w:ilvl w:val="0"/>
          <w:numId w:val="2"/>
        </w:numPr>
        <w:spacing w:before="60" w:after="120" w:line="288" w:lineRule="auto"/>
        <w:ind w:left="1134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w przypadku wyrażenia odrębnej zgody, w celu promocyjnym Administratora polegającym na opublikowaniu Pani/Pana opinii na temat współpracy z Administratorem na stronie internetowej </w:t>
      </w:r>
      <w:proofErr w:type="spellStart"/>
      <w:r w:rsidRPr="002A4F80">
        <w:rPr>
          <w:sz w:val="20"/>
          <w:szCs w:val="20"/>
        </w:rPr>
        <w:t>Kuehne+Nagel</w:t>
      </w:r>
      <w:proofErr w:type="spellEnd"/>
      <w:r w:rsidR="007C04C6" w:rsidRPr="002A4F80">
        <w:rPr>
          <w:sz w:val="20"/>
          <w:szCs w:val="20"/>
        </w:rPr>
        <w:t xml:space="preserve">, w mediach społecznościowych Administratora </w:t>
      </w:r>
      <w:r w:rsidRPr="002A4F80">
        <w:rPr>
          <w:sz w:val="20"/>
          <w:szCs w:val="20"/>
        </w:rPr>
        <w:t>oraz wykorzystaniu w ramach przygotowanej do celów internetowej kampanii promocyjnej Administratora</w:t>
      </w:r>
      <w:r w:rsidR="00554D0F" w:rsidRPr="002A4F80">
        <w:rPr>
          <w:sz w:val="20"/>
          <w:szCs w:val="20"/>
        </w:rPr>
        <w:t xml:space="preserve"> zarówno wewnętrznie w ramach organizacji, </w:t>
      </w:r>
      <w:bookmarkStart w:id="0" w:name="_Hlk109054357"/>
      <w:r w:rsidR="00554D0F" w:rsidRPr="002A4F80">
        <w:rPr>
          <w:sz w:val="20"/>
          <w:szCs w:val="20"/>
        </w:rPr>
        <w:t>jak i zewnętrznie w stosunku do aktualnych i potencjalnych kontrahentów i klientów</w:t>
      </w:r>
      <w:r w:rsidRPr="002A4F80">
        <w:rPr>
          <w:sz w:val="20"/>
          <w:szCs w:val="20"/>
        </w:rPr>
        <w:t xml:space="preserve"> </w:t>
      </w:r>
      <w:bookmarkEnd w:id="0"/>
      <w:r w:rsidRPr="002A4F80">
        <w:rPr>
          <w:sz w:val="20"/>
          <w:szCs w:val="20"/>
        </w:rPr>
        <w:t>(na podstawie art. 6 ust. 1 lit. a) RODO);</w:t>
      </w:r>
    </w:p>
    <w:p w14:paraId="6A368A45" w14:textId="793B692A" w:rsidR="00C47060" w:rsidRPr="002A4F80" w:rsidRDefault="003174F2" w:rsidP="00614367">
      <w:pPr>
        <w:pStyle w:val="Akapitzlist"/>
        <w:spacing w:before="60" w:after="120" w:line="288" w:lineRule="auto"/>
        <w:ind w:left="567"/>
        <w:jc w:val="both"/>
        <w:rPr>
          <w:rFonts w:cstheme="minorHAnsi"/>
          <w:sz w:val="20"/>
          <w:szCs w:val="20"/>
        </w:rPr>
      </w:pPr>
      <w:r w:rsidRPr="002A4F80">
        <w:rPr>
          <w:rFonts w:cstheme="minorHAnsi"/>
          <w:sz w:val="20"/>
          <w:szCs w:val="20"/>
        </w:rPr>
        <w:t xml:space="preserve">Dane osobowe zostały pozyskane bezpośrednio od osoby lub zostały przekazane przez pracodawcę/zleceniodawcę/mocodawcę, w związku z zawarciem umowy. W niektórych sytuacjach dochodzi do pozyskania danych reprezentanta ze źródeł publicznych (rejestry publiczne, strona </w:t>
      </w:r>
      <w:r w:rsidRPr="002A4F80">
        <w:rPr>
          <w:rFonts w:cstheme="minorHAnsi"/>
          <w:sz w:val="20"/>
          <w:szCs w:val="20"/>
        </w:rPr>
        <w:lastRenderedPageBreak/>
        <w:t>internetowa, itp.).</w:t>
      </w:r>
      <w:r w:rsidR="0077702A" w:rsidRPr="002A4F80">
        <w:rPr>
          <w:rFonts w:cstheme="minorHAnsi"/>
          <w:sz w:val="20"/>
          <w:szCs w:val="20"/>
        </w:rPr>
        <w:t xml:space="preserve"> Zakres otrzymanych danych: imię i nazwisko, </w:t>
      </w:r>
      <w:r w:rsidR="006E7C78" w:rsidRPr="002A4F80">
        <w:rPr>
          <w:rFonts w:cstheme="minorHAnsi"/>
          <w:sz w:val="20"/>
          <w:szCs w:val="20"/>
        </w:rPr>
        <w:t xml:space="preserve">stanowisko lub funkcja, </w:t>
      </w:r>
      <w:r w:rsidR="0077702A" w:rsidRPr="002A4F80">
        <w:rPr>
          <w:rFonts w:cstheme="minorHAnsi"/>
          <w:sz w:val="20"/>
          <w:szCs w:val="20"/>
        </w:rPr>
        <w:t xml:space="preserve">adres e-mail, numer telefonu, </w:t>
      </w:r>
      <w:r w:rsidR="006E7C78" w:rsidRPr="002A4F80">
        <w:rPr>
          <w:rFonts w:cstheme="minorHAnsi"/>
          <w:sz w:val="20"/>
          <w:szCs w:val="20"/>
        </w:rPr>
        <w:t>nazwa firmy, dane kontaktowe firmy.</w:t>
      </w:r>
      <w:r w:rsidR="007C04C6" w:rsidRPr="002A4F80">
        <w:rPr>
          <w:rFonts w:cstheme="minorHAnsi"/>
          <w:sz w:val="20"/>
          <w:szCs w:val="20"/>
        </w:rPr>
        <w:t xml:space="preserve"> </w:t>
      </w:r>
      <w:r w:rsidR="00C47060" w:rsidRPr="002A4F80">
        <w:rPr>
          <w:rFonts w:cstheme="minorHAnsi"/>
          <w:sz w:val="20"/>
          <w:szCs w:val="20"/>
        </w:rPr>
        <w:t xml:space="preserve">W celu promocyjnym, określonym w pkt 3. lit. e) powyżej publikowane będą następujące informacje: treść opinii na temat współpracy z Administratorem, oraz według Pani/Pana wyboru imię i nazwisko oraz stanowisko służbowe, nazwa Pani/Pana organizacji (firmy). </w:t>
      </w:r>
    </w:p>
    <w:p w14:paraId="30A93352" w14:textId="07F8EE31" w:rsidR="00FD7A1F" w:rsidRPr="002A4F80" w:rsidRDefault="00FD7A1F" w:rsidP="00C47060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Administrator ma prawo przekazywać Pana/Pani dane osobowe innym odbiorcom, jeśli będzie</w:t>
      </w:r>
      <w:r w:rsidR="006D7F76" w:rsidRPr="002A4F80">
        <w:rPr>
          <w:sz w:val="20"/>
          <w:szCs w:val="20"/>
        </w:rPr>
        <w:t xml:space="preserve"> </w:t>
      </w:r>
      <w:r w:rsidRPr="002A4F80">
        <w:rPr>
          <w:sz w:val="20"/>
          <w:szCs w:val="20"/>
        </w:rPr>
        <w:t xml:space="preserve">to niezbędne do osiągnięcia celu przetwarzania. Będziemy w takim przypadku przekazywać dane osobowe </w:t>
      </w:r>
      <w:r w:rsidR="00E13F21" w:rsidRPr="002A4F80">
        <w:rPr>
          <w:sz w:val="20"/>
          <w:szCs w:val="20"/>
        </w:rPr>
        <w:t>w szczególności</w:t>
      </w:r>
      <w:r w:rsidRPr="002A4F80">
        <w:rPr>
          <w:sz w:val="20"/>
          <w:szCs w:val="20"/>
        </w:rPr>
        <w:t xml:space="preserve"> </w:t>
      </w:r>
      <w:r w:rsidR="00E13F21" w:rsidRPr="002A4F80">
        <w:rPr>
          <w:sz w:val="20"/>
          <w:szCs w:val="20"/>
        </w:rPr>
        <w:t xml:space="preserve">następującym </w:t>
      </w:r>
      <w:r w:rsidRPr="002A4F80">
        <w:rPr>
          <w:sz w:val="20"/>
          <w:szCs w:val="20"/>
        </w:rPr>
        <w:t>odbiorc</w:t>
      </w:r>
      <w:r w:rsidR="00E13F21" w:rsidRPr="002A4F80">
        <w:rPr>
          <w:sz w:val="20"/>
          <w:szCs w:val="20"/>
        </w:rPr>
        <w:t>om</w:t>
      </w:r>
      <w:r w:rsidRPr="002A4F80">
        <w:rPr>
          <w:sz w:val="20"/>
          <w:szCs w:val="20"/>
        </w:rPr>
        <w:t xml:space="preserve">: </w:t>
      </w:r>
      <w:r w:rsidR="00E13F21" w:rsidRPr="002A4F80">
        <w:rPr>
          <w:sz w:val="20"/>
          <w:szCs w:val="20"/>
        </w:rPr>
        <w:t xml:space="preserve">podmiotom, które świadczą na rzecz Administratora usługi wsparcia IT, w tym obsługę i serwisowanie systemów informatycznych, hosting danych i usługi chmurowe, </w:t>
      </w:r>
      <w:r w:rsidRPr="002A4F80">
        <w:rPr>
          <w:sz w:val="20"/>
          <w:szCs w:val="20"/>
        </w:rPr>
        <w:t>naszym</w:t>
      </w:r>
      <w:r w:rsidR="008E58B0" w:rsidRPr="002A4F80">
        <w:rPr>
          <w:sz w:val="20"/>
          <w:szCs w:val="20"/>
        </w:rPr>
        <w:t xml:space="preserve"> upoważnionym </w:t>
      </w:r>
      <w:r w:rsidRPr="002A4F80">
        <w:rPr>
          <w:sz w:val="20"/>
          <w:szCs w:val="20"/>
        </w:rPr>
        <w:t xml:space="preserve"> pracownikom</w:t>
      </w:r>
      <w:r w:rsidR="006D7F76" w:rsidRPr="002A4F80">
        <w:rPr>
          <w:sz w:val="20"/>
          <w:szCs w:val="20"/>
        </w:rPr>
        <w:t xml:space="preserve"> </w:t>
      </w:r>
      <w:r w:rsidRPr="002A4F80">
        <w:rPr>
          <w:sz w:val="20"/>
          <w:szCs w:val="20"/>
        </w:rPr>
        <w:t>i współpracownikom</w:t>
      </w:r>
      <w:r w:rsidR="009D3B2A" w:rsidRPr="002A4F80">
        <w:rPr>
          <w:sz w:val="20"/>
          <w:szCs w:val="20"/>
        </w:rPr>
        <w:t xml:space="preserve">, </w:t>
      </w:r>
      <w:r w:rsidRPr="002A4F80">
        <w:rPr>
          <w:sz w:val="20"/>
          <w:szCs w:val="20"/>
        </w:rPr>
        <w:t>oraz innym odbiorcom danych</w:t>
      </w:r>
      <w:r w:rsidR="009D3B2A" w:rsidRPr="002A4F80">
        <w:rPr>
          <w:sz w:val="20"/>
          <w:szCs w:val="20"/>
        </w:rPr>
        <w:t xml:space="preserve"> </w:t>
      </w:r>
      <w:r w:rsidRPr="002A4F80">
        <w:rPr>
          <w:sz w:val="20"/>
          <w:szCs w:val="20"/>
        </w:rPr>
        <w:t xml:space="preserve">np. </w:t>
      </w:r>
      <w:r w:rsidR="00CC1AEF" w:rsidRPr="002A4F80">
        <w:rPr>
          <w:sz w:val="20"/>
          <w:szCs w:val="20"/>
        </w:rPr>
        <w:t xml:space="preserve">dostawcom mediów społecznościowych, </w:t>
      </w:r>
      <w:r w:rsidR="008E58B0" w:rsidRPr="002A4F80">
        <w:rPr>
          <w:sz w:val="20"/>
          <w:szCs w:val="20"/>
        </w:rPr>
        <w:t xml:space="preserve">operatorom pocztowym i </w:t>
      </w:r>
      <w:r w:rsidRPr="002A4F80">
        <w:rPr>
          <w:sz w:val="20"/>
          <w:szCs w:val="20"/>
        </w:rPr>
        <w:t>kurierom, bankom, ubezpieczycielom, kancelariom prawnym</w:t>
      </w:r>
      <w:r w:rsidR="009D3B2A" w:rsidRPr="002A4F80">
        <w:rPr>
          <w:sz w:val="20"/>
          <w:szCs w:val="20"/>
        </w:rPr>
        <w:t>, audytorom</w:t>
      </w:r>
      <w:r w:rsidR="008E58B0" w:rsidRPr="002A4F80">
        <w:rPr>
          <w:sz w:val="20"/>
          <w:szCs w:val="20"/>
        </w:rPr>
        <w:t xml:space="preserve"> i</w:t>
      </w:r>
      <w:r w:rsidR="006D7F76" w:rsidRPr="002A4F80">
        <w:rPr>
          <w:sz w:val="20"/>
          <w:szCs w:val="20"/>
        </w:rPr>
        <w:t> </w:t>
      </w:r>
      <w:r w:rsidR="008E58B0" w:rsidRPr="002A4F80">
        <w:rPr>
          <w:sz w:val="20"/>
          <w:szCs w:val="20"/>
        </w:rPr>
        <w:t>innym doradcom</w:t>
      </w:r>
      <w:r w:rsidR="003243BA" w:rsidRPr="002A4F80">
        <w:rPr>
          <w:sz w:val="20"/>
          <w:szCs w:val="20"/>
        </w:rPr>
        <w:t>.</w:t>
      </w:r>
    </w:p>
    <w:p w14:paraId="2417826D" w14:textId="59901552" w:rsidR="001C315B" w:rsidRPr="002A4F80" w:rsidRDefault="001C315B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Pana/Pani dane osobowe </w:t>
      </w:r>
      <w:r w:rsidR="009F6C22" w:rsidRPr="002A4F80">
        <w:rPr>
          <w:sz w:val="20"/>
          <w:szCs w:val="20"/>
        </w:rPr>
        <w:t>mogą być przekazywane do pa</w:t>
      </w:r>
      <w:r w:rsidR="00032BFF" w:rsidRPr="002A4F80">
        <w:rPr>
          <w:sz w:val="20"/>
          <w:szCs w:val="20"/>
        </w:rPr>
        <w:t>ństwa trzeciego.</w:t>
      </w:r>
      <w:r w:rsidR="00B20C37" w:rsidRPr="002A4F80">
        <w:t xml:space="preserve"> </w:t>
      </w:r>
      <w:r w:rsidR="00B20C37" w:rsidRPr="002A4F80">
        <w:rPr>
          <w:sz w:val="20"/>
          <w:szCs w:val="20"/>
        </w:rPr>
        <w:t>(tj. państwa nienależącego do Europejskiego Obszaru Gospodarczego).</w:t>
      </w:r>
      <w:r w:rsidR="008E58B0" w:rsidRPr="002A4F80">
        <w:rPr>
          <w:rFonts w:cstheme="minorHAnsi"/>
          <w:sz w:val="20"/>
          <w:szCs w:val="20"/>
        </w:rPr>
        <w:t xml:space="preserve"> Dokonujemy tego na podstawie standardowych klauzul ochronnych (na podstawie art. 46 ust. 2  RODO) lub zapewniamy inny mechanizm, który jest zgodny z</w:t>
      </w:r>
      <w:r w:rsidR="006D7F76" w:rsidRPr="002A4F80">
        <w:rPr>
          <w:rFonts w:cstheme="minorHAnsi"/>
          <w:sz w:val="20"/>
          <w:szCs w:val="20"/>
        </w:rPr>
        <w:t> </w:t>
      </w:r>
      <w:r w:rsidR="008E58B0" w:rsidRPr="002A4F80">
        <w:rPr>
          <w:rFonts w:cstheme="minorHAnsi"/>
          <w:sz w:val="20"/>
          <w:szCs w:val="20"/>
        </w:rPr>
        <w:t>prawem i legalizuje taki transfer oraz zapewni odpowiednie gwarancje ochrony danych osobowych zgodnie z obowiązującymi w tym zakresie przepisami prawnymi.</w:t>
      </w:r>
      <w:r w:rsidR="007C04C6" w:rsidRPr="002A4F80">
        <w:rPr>
          <w:rFonts w:cstheme="minorHAnsi"/>
          <w:sz w:val="20"/>
          <w:szCs w:val="20"/>
        </w:rPr>
        <w:t xml:space="preserve"> Dane przetwarzane na podstawie zgody, w celu promocyjnym Administratora będą dostępne publicz</w:t>
      </w:r>
      <w:r w:rsidR="007C04C6" w:rsidRPr="002A4F80">
        <w:rPr>
          <w:sz w:val="20"/>
          <w:szCs w:val="20"/>
        </w:rPr>
        <w:t xml:space="preserve">nie, w tym również poza Europejskim Obszarem Gospodarczym. </w:t>
      </w:r>
    </w:p>
    <w:p w14:paraId="7C4D0E41" w14:textId="773E6F68" w:rsidR="00CC1AEF" w:rsidRPr="002A4F80" w:rsidRDefault="00312365" w:rsidP="007C04C6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2A4F80">
        <w:rPr>
          <w:sz w:val="20"/>
          <w:szCs w:val="20"/>
        </w:rPr>
        <w:t>Administrator</w:t>
      </w:r>
      <w:r w:rsidRPr="002A4F80">
        <w:rPr>
          <w:rFonts w:cstheme="minorHAnsi"/>
          <w:sz w:val="20"/>
          <w:szCs w:val="20"/>
        </w:rPr>
        <w:t xml:space="preserve"> </w:t>
      </w:r>
      <w:r w:rsidRPr="002A4F80">
        <w:rPr>
          <w:rFonts w:eastAsia="Times New Roman" w:cstheme="minorHAnsi"/>
          <w:sz w:val="20"/>
          <w:szCs w:val="20"/>
        </w:rPr>
        <w:t>będzie przechowywał dane osobowe pozyskane w związku z realizacją umowy przez czas niezbędny do jej wykonania, a po jej wykonaniu przez okres wymagany przez przepisy prawa</w:t>
      </w:r>
      <w:r w:rsidR="001D5976" w:rsidRPr="002A4F80">
        <w:rPr>
          <w:rFonts w:eastAsia="Times New Roman" w:cstheme="minorHAnsi"/>
          <w:sz w:val="20"/>
          <w:szCs w:val="20"/>
        </w:rPr>
        <w:t>,</w:t>
      </w:r>
      <w:r w:rsidRPr="002A4F80">
        <w:rPr>
          <w:rFonts w:eastAsia="Times New Roman" w:cstheme="minorHAnsi"/>
          <w:sz w:val="20"/>
          <w:szCs w:val="20"/>
        </w:rPr>
        <w:t xml:space="preserve"> w tym rachunkowe i podatkowe, jednak nie krócej niż </w:t>
      </w:r>
      <w:r w:rsidR="006E7C78" w:rsidRPr="002A4F80">
        <w:rPr>
          <w:rFonts w:eastAsia="Times New Roman" w:cstheme="minorHAnsi"/>
          <w:sz w:val="20"/>
          <w:szCs w:val="20"/>
        </w:rPr>
        <w:t xml:space="preserve">5 lat </w:t>
      </w:r>
      <w:r w:rsidRPr="002A4F80">
        <w:rPr>
          <w:rFonts w:eastAsia="Times New Roman" w:cstheme="minorHAnsi"/>
          <w:sz w:val="20"/>
          <w:szCs w:val="20"/>
        </w:rPr>
        <w:t>od końca roku</w:t>
      </w:r>
      <w:r w:rsidR="001D5976" w:rsidRPr="002A4F80">
        <w:rPr>
          <w:rFonts w:eastAsia="Times New Roman" w:cstheme="minorHAnsi"/>
          <w:sz w:val="20"/>
          <w:szCs w:val="20"/>
        </w:rPr>
        <w:t>,</w:t>
      </w:r>
      <w:r w:rsidRPr="002A4F80">
        <w:rPr>
          <w:rFonts w:eastAsia="Times New Roman" w:cstheme="minorHAnsi"/>
          <w:sz w:val="20"/>
          <w:szCs w:val="20"/>
        </w:rPr>
        <w:t xml:space="preserve"> w którym powstał obowiązek podatkowy</w:t>
      </w:r>
      <w:r w:rsidR="006E7C78" w:rsidRPr="002A4F80">
        <w:rPr>
          <w:rFonts w:eastAsia="Times New Roman" w:cstheme="minorHAnsi"/>
          <w:sz w:val="20"/>
          <w:szCs w:val="20"/>
        </w:rPr>
        <w:t xml:space="preserve"> lub rachunkowy</w:t>
      </w:r>
      <w:r w:rsidRPr="002A4F80">
        <w:rPr>
          <w:rFonts w:eastAsia="Times New Roman" w:cstheme="minorHAnsi"/>
          <w:sz w:val="20"/>
          <w:szCs w:val="20"/>
        </w:rPr>
        <w:t xml:space="preserve">. </w:t>
      </w:r>
      <w:r w:rsidR="00CC1AEF" w:rsidRPr="002A4F80">
        <w:rPr>
          <w:rFonts w:eastAsia="Times New Roman" w:cstheme="minorHAnsi"/>
          <w:sz w:val="20"/>
          <w:szCs w:val="20"/>
        </w:rPr>
        <w:t xml:space="preserve">Administrator będzie przechowywał dane osobowe, których przetwarzanie następuje na podstawie zgody, do czasu jej cofnięcia lub utraty przez informacje zawierające dane osobowe znaczenia gospodarczego dla Administratora. </w:t>
      </w:r>
    </w:p>
    <w:p w14:paraId="59B152C6" w14:textId="15815BC1" w:rsidR="00E82032" w:rsidRPr="002A4F80" w:rsidRDefault="00051817" w:rsidP="00E82032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Przysługuje </w:t>
      </w:r>
      <w:bookmarkStart w:id="1" w:name="_Hlk512528428"/>
      <w:bookmarkStart w:id="2" w:name="_Hlk512528435"/>
      <w:r w:rsidRPr="002A4F80">
        <w:rPr>
          <w:sz w:val="20"/>
          <w:szCs w:val="20"/>
        </w:rPr>
        <w:t>Panu</w:t>
      </w:r>
      <w:bookmarkEnd w:id="1"/>
      <w:r w:rsidRPr="002A4F80">
        <w:rPr>
          <w:sz w:val="20"/>
          <w:szCs w:val="20"/>
        </w:rPr>
        <w:t>/Pani</w:t>
      </w:r>
      <w:bookmarkEnd w:id="2"/>
      <w:r w:rsidRPr="002A4F80">
        <w:rPr>
          <w:sz w:val="20"/>
          <w:szCs w:val="20"/>
        </w:rPr>
        <w:t xml:space="preserve"> prawo żądania od Administratora dostępu do danych osobowych Pana/Pani dotyczących, ich sprostowania, usunięcia, ograniczenia przetwarzania oraz przenoszenia danych</w:t>
      </w:r>
      <w:r w:rsidR="00E82032" w:rsidRPr="002A4F80">
        <w:rPr>
          <w:sz w:val="20"/>
          <w:szCs w:val="20"/>
        </w:rPr>
        <w:t xml:space="preserve">, a także </w:t>
      </w:r>
      <w:bookmarkStart w:id="3" w:name="_Hlk109054451"/>
      <w:r w:rsidR="00E82032" w:rsidRPr="002A4F80">
        <w:rPr>
          <w:sz w:val="20"/>
          <w:szCs w:val="20"/>
        </w:rPr>
        <w:t>prawo do cofnięcia udzielonej zgody na przetwarzanie danych osobowych w dowolnym momencie. Cofnięcie zgody na przetwarzanie danych nie wpływa na zgodność z prawem przetwarzania, którego dokonano na podstawie wyrażonej zgody przed jej wycofaniem.</w:t>
      </w:r>
      <w:bookmarkEnd w:id="3"/>
    </w:p>
    <w:p w14:paraId="63B98A88" w14:textId="75950544" w:rsidR="00066D58" w:rsidRPr="002A4F80" w:rsidRDefault="00066D58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Przysługuje Panu/Pani prawo do złożenia sprzeciwu wobec przetwarzania danych osobowych w celu </w:t>
      </w:r>
      <w:r w:rsidR="00A66D72" w:rsidRPr="002A4F80">
        <w:rPr>
          <w:sz w:val="20"/>
          <w:szCs w:val="20"/>
        </w:rPr>
        <w:t>realizowania</w:t>
      </w:r>
      <w:r w:rsidRPr="002A4F80">
        <w:rPr>
          <w:sz w:val="20"/>
          <w:szCs w:val="20"/>
        </w:rPr>
        <w:t xml:space="preserve"> prawnie uzasadnionych interesów Administratora</w:t>
      </w:r>
      <w:r w:rsidR="00C24C57" w:rsidRPr="002A4F80">
        <w:rPr>
          <w:sz w:val="20"/>
          <w:szCs w:val="20"/>
        </w:rPr>
        <w:t>, przy czym prawo sprzeciwu nie będzie mogło być wykonane w przypadku istnienia ważnych prawnie uzasadnionych podstaw do przetwarzania, nadrzędnych wobec Pana/Pani interesów, praw i wolności</w:t>
      </w:r>
      <w:r w:rsidR="00312365" w:rsidRPr="002A4F80">
        <w:rPr>
          <w:sz w:val="20"/>
          <w:szCs w:val="20"/>
        </w:rPr>
        <w:t>.</w:t>
      </w:r>
    </w:p>
    <w:p w14:paraId="2633FC82" w14:textId="24D66404" w:rsidR="001D5976" w:rsidRPr="002A4F80" w:rsidRDefault="00051817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 xml:space="preserve">Na działania Administratora przysługuje Panu/Pani skarga </w:t>
      </w:r>
      <w:r w:rsidR="002D7473" w:rsidRPr="002A4F80">
        <w:rPr>
          <w:rFonts w:cstheme="minorHAnsi"/>
          <w:sz w:val="20"/>
          <w:szCs w:val="20"/>
        </w:rPr>
        <w:t xml:space="preserve">do właściwego organu nadzorczego w szczególności w państwie swojego zwykłego pobytu, swojego miejsca pracy lub miejsca popełnienia domniemanego naruszenia. W Polsce organem nadzorczym jest </w:t>
      </w:r>
      <w:r w:rsidRPr="002A4F80">
        <w:rPr>
          <w:sz w:val="20"/>
          <w:szCs w:val="20"/>
        </w:rPr>
        <w:t xml:space="preserve">Prezesa Urzędu Ochrony Danych Osobowych, </w:t>
      </w:r>
      <w:r w:rsidR="007A7008" w:rsidRPr="002A4F80">
        <w:rPr>
          <w:sz w:val="20"/>
          <w:szCs w:val="20"/>
        </w:rPr>
        <w:t>ul. Stawki 2, 00-193 Warszawa.</w:t>
      </w:r>
    </w:p>
    <w:p w14:paraId="7FD955BC" w14:textId="29FAE560" w:rsidR="000724C6" w:rsidRPr="002A4F80" w:rsidRDefault="00B20C37" w:rsidP="007C04C6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sz w:val="20"/>
          <w:szCs w:val="20"/>
        </w:rPr>
      </w:pPr>
      <w:r w:rsidRPr="002A4F80">
        <w:rPr>
          <w:sz w:val="20"/>
          <w:szCs w:val="20"/>
        </w:rPr>
        <w:t>Podanie przez Panią/</w:t>
      </w:r>
      <w:r w:rsidR="00361C4C" w:rsidRPr="002A4F80">
        <w:rPr>
          <w:sz w:val="20"/>
          <w:szCs w:val="20"/>
        </w:rPr>
        <w:t>Pana danych osobowych jest warunkiem zawarcia umowy. Konsekwencją niepodania danych jest brak możliwości nawiązania lub kontynuowania współpracy między Panią/Panem</w:t>
      </w:r>
      <w:r w:rsidR="001D5976" w:rsidRPr="002A4F80">
        <w:rPr>
          <w:sz w:val="20"/>
          <w:szCs w:val="20"/>
        </w:rPr>
        <w:t xml:space="preserve"> </w:t>
      </w:r>
      <w:r w:rsidR="00361C4C" w:rsidRPr="002A4F80">
        <w:rPr>
          <w:sz w:val="20"/>
          <w:szCs w:val="20"/>
        </w:rPr>
        <w:t>a</w:t>
      </w:r>
      <w:r w:rsidR="001D5976" w:rsidRPr="002A4F80">
        <w:rPr>
          <w:sz w:val="20"/>
          <w:szCs w:val="20"/>
        </w:rPr>
        <w:t> </w:t>
      </w:r>
      <w:r w:rsidR="00361C4C" w:rsidRPr="002A4F80">
        <w:rPr>
          <w:sz w:val="20"/>
          <w:szCs w:val="20"/>
        </w:rPr>
        <w:t>Administratorem</w:t>
      </w:r>
      <w:r w:rsidR="006E7C78" w:rsidRPr="002A4F80">
        <w:rPr>
          <w:sz w:val="20"/>
          <w:szCs w:val="20"/>
        </w:rPr>
        <w:t xml:space="preserve"> (pkt 3 lit a)</w:t>
      </w:r>
      <w:r w:rsidR="00361C4C" w:rsidRPr="002A4F80">
        <w:rPr>
          <w:sz w:val="20"/>
          <w:szCs w:val="20"/>
        </w:rPr>
        <w:t xml:space="preserve">. </w:t>
      </w:r>
      <w:r w:rsidR="007C04C6" w:rsidRPr="002A4F80">
        <w:rPr>
          <w:sz w:val="20"/>
          <w:szCs w:val="20"/>
        </w:rPr>
        <w:t xml:space="preserve"> Podanie przez Panią/Pana danych osobowych w celu promocyjnym jest całkowicie dobrowolne, niepodanie tych danych nie niesie żadnych negatywnych konsekwencji (pkt 3 lit e).  </w:t>
      </w:r>
    </w:p>
    <w:p w14:paraId="06546DC4" w14:textId="7FA7FAA7" w:rsidR="001C029C" w:rsidRPr="002A4F80" w:rsidRDefault="00051817" w:rsidP="00812793">
      <w:pPr>
        <w:pStyle w:val="Akapitzlist"/>
        <w:numPr>
          <w:ilvl w:val="0"/>
          <w:numId w:val="1"/>
        </w:numPr>
        <w:spacing w:before="60" w:after="120" w:line="288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2A4F80">
        <w:rPr>
          <w:sz w:val="20"/>
          <w:szCs w:val="20"/>
        </w:rPr>
        <w:t>W stosunku do Pana/Pani nie będą podejmowanie czynności polegające na zautomatyzowanym podejmowaniu decyzji, w tym profilowani</w:t>
      </w:r>
      <w:r w:rsidR="007C04C6" w:rsidRPr="002A4F80">
        <w:rPr>
          <w:sz w:val="20"/>
          <w:szCs w:val="20"/>
        </w:rPr>
        <w:t>e.</w:t>
      </w:r>
    </w:p>
    <w:sectPr w:rsidR="001C029C" w:rsidRPr="002A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0966" w14:textId="77777777" w:rsidR="00471F89" w:rsidRDefault="00471F89" w:rsidP="009C0BC1">
      <w:pPr>
        <w:spacing w:after="0" w:line="240" w:lineRule="auto"/>
      </w:pPr>
      <w:r>
        <w:separator/>
      </w:r>
    </w:p>
  </w:endnote>
  <w:endnote w:type="continuationSeparator" w:id="0">
    <w:p w14:paraId="6C92790E" w14:textId="77777777" w:rsidR="00471F89" w:rsidRDefault="00471F89" w:rsidP="009C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758A" w14:textId="77777777" w:rsidR="00471F89" w:rsidRDefault="00471F89" w:rsidP="009C0BC1">
      <w:pPr>
        <w:spacing w:after="0" w:line="240" w:lineRule="auto"/>
      </w:pPr>
      <w:r>
        <w:separator/>
      </w:r>
    </w:p>
  </w:footnote>
  <w:footnote w:type="continuationSeparator" w:id="0">
    <w:p w14:paraId="1CB8EC34" w14:textId="77777777" w:rsidR="00471F89" w:rsidRDefault="00471F89" w:rsidP="009C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721"/>
    <w:multiLevelType w:val="hybridMultilevel"/>
    <w:tmpl w:val="6C98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150"/>
    <w:multiLevelType w:val="hybridMultilevel"/>
    <w:tmpl w:val="D6BED0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F544E5"/>
    <w:multiLevelType w:val="hybridMultilevel"/>
    <w:tmpl w:val="6E50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B7C"/>
    <w:multiLevelType w:val="hybridMultilevel"/>
    <w:tmpl w:val="F27C10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D0B6376"/>
    <w:multiLevelType w:val="hybridMultilevel"/>
    <w:tmpl w:val="72CC9582"/>
    <w:lvl w:ilvl="0" w:tplc="975C3B0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5463250">
    <w:abstractNumId w:val="4"/>
  </w:num>
  <w:num w:numId="2" w16cid:durableId="1029376397">
    <w:abstractNumId w:val="7"/>
  </w:num>
  <w:num w:numId="3" w16cid:durableId="1564369323">
    <w:abstractNumId w:val="5"/>
  </w:num>
  <w:num w:numId="4" w16cid:durableId="814374490">
    <w:abstractNumId w:val="0"/>
  </w:num>
  <w:num w:numId="5" w16cid:durableId="796066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8808478">
    <w:abstractNumId w:val="6"/>
  </w:num>
  <w:num w:numId="7" w16cid:durableId="2108193039">
    <w:abstractNumId w:val="2"/>
  </w:num>
  <w:num w:numId="8" w16cid:durableId="1835951614">
    <w:abstractNumId w:val="1"/>
  </w:num>
  <w:num w:numId="9" w16cid:durableId="1190333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AA"/>
    <w:rsid w:val="00022CC2"/>
    <w:rsid w:val="00032BFF"/>
    <w:rsid w:val="00051817"/>
    <w:rsid w:val="00066D58"/>
    <w:rsid w:val="000724C6"/>
    <w:rsid w:val="000776E5"/>
    <w:rsid w:val="000913D1"/>
    <w:rsid w:val="00094B16"/>
    <w:rsid w:val="000A4379"/>
    <w:rsid w:val="000B183E"/>
    <w:rsid w:val="000C1A76"/>
    <w:rsid w:val="000C1D9D"/>
    <w:rsid w:val="000D007B"/>
    <w:rsid w:val="000D3011"/>
    <w:rsid w:val="000E3024"/>
    <w:rsid w:val="000F3468"/>
    <w:rsid w:val="00102268"/>
    <w:rsid w:val="00107C60"/>
    <w:rsid w:val="001326B0"/>
    <w:rsid w:val="0013364F"/>
    <w:rsid w:val="00141A68"/>
    <w:rsid w:val="001554EB"/>
    <w:rsid w:val="00160F4C"/>
    <w:rsid w:val="00177801"/>
    <w:rsid w:val="001A63BE"/>
    <w:rsid w:val="001B2AD1"/>
    <w:rsid w:val="001B7664"/>
    <w:rsid w:val="001C029C"/>
    <w:rsid w:val="001C315B"/>
    <w:rsid w:val="001D5976"/>
    <w:rsid w:val="001E13DF"/>
    <w:rsid w:val="002107CB"/>
    <w:rsid w:val="00212498"/>
    <w:rsid w:val="002167C6"/>
    <w:rsid w:val="00233F0D"/>
    <w:rsid w:val="002374CA"/>
    <w:rsid w:val="0024711D"/>
    <w:rsid w:val="0025528B"/>
    <w:rsid w:val="0026215B"/>
    <w:rsid w:val="002822B8"/>
    <w:rsid w:val="00285866"/>
    <w:rsid w:val="00294E7D"/>
    <w:rsid w:val="002A4F80"/>
    <w:rsid w:val="002B4291"/>
    <w:rsid w:val="002C1995"/>
    <w:rsid w:val="002D3858"/>
    <w:rsid w:val="002D7473"/>
    <w:rsid w:val="002E1FD7"/>
    <w:rsid w:val="002E6483"/>
    <w:rsid w:val="002E7267"/>
    <w:rsid w:val="003003E3"/>
    <w:rsid w:val="0030682D"/>
    <w:rsid w:val="00312365"/>
    <w:rsid w:val="003174F2"/>
    <w:rsid w:val="00320C37"/>
    <w:rsid w:val="00323F2C"/>
    <w:rsid w:val="003243BA"/>
    <w:rsid w:val="0035291C"/>
    <w:rsid w:val="00361C4C"/>
    <w:rsid w:val="00363812"/>
    <w:rsid w:val="00374D99"/>
    <w:rsid w:val="00395B3D"/>
    <w:rsid w:val="003A3104"/>
    <w:rsid w:val="003B0C00"/>
    <w:rsid w:val="003B1299"/>
    <w:rsid w:val="003B370C"/>
    <w:rsid w:val="003B54EE"/>
    <w:rsid w:val="003C321C"/>
    <w:rsid w:val="003D6E1A"/>
    <w:rsid w:val="003E714C"/>
    <w:rsid w:val="003F00B9"/>
    <w:rsid w:val="00402337"/>
    <w:rsid w:val="00445C12"/>
    <w:rsid w:val="00465DBD"/>
    <w:rsid w:val="004703F9"/>
    <w:rsid w:val="00471F89"/>
    <w:rsid w:val="00487644"/>
    <w:rsid w:val="00497468"/>
    <w:rsid w:val="004A6F9C"/>
    <w:rsid w:val="004C3E1C"/>
    <w:rsid w:val="004C5933"/>
    <w:rsid w:val="004D739D"/>
    <w:rsid w:val="004D7D17"/>
    <w:rsid w:val="004F75C9"/>
    <w:rsid w:val="00510080"/>
    <w:rsid w:val="00523412"/>
    <w:rsid w:val="00536421"/>
    <w:rsid w:val="00554D0F"/>
    <w:rsid w:val="00561BBC"/>
    <w:rsid w:val="00562430"/>
    <w:rsid w:val="00576A23"/>
    <w:rsid w:val="00576ECE"/>
    <w:rsid w:val="00587FE4"/>
    <w:rsid w:val="00597A5F"/>
    <w:rsid w:val="005A4EEB"/>
    <w:rsid w:val="005B69FD"/>
    <w:rsid w:val="005B7173"/>
    <w:rsid w:val="005C1453"/>
    <w:rsid w:val="005C3071"/>
    <w:rsid w:val="005C335C"/>
    <w:rsid w:val="005C3417"/>
    <w:rsid w:val="005F21C1"/>
    <w:rsid w:val="005F602D"/>
    <w:rsid w:val="00614367"/>
    <w:rsid w:val="00630D21"/>
    <w:rsid w:val="00636E5F"/>
    <w:rsid w:val="0064071D"/>
    <w:rsid w:val="0064313C"/>
    <w:rsid w:val="00643F94"/>
    <w:rsid w:val="006630AC"/>
    <w:rsid w:val="00681E3B"/>
    <w:rsid w:val="00686C28"/>
    <w:rsid w:val="00687412"/>
    <w:rsid w:val="006906E8"/>
    <w:rsid w:val="00693173"/>
    <w:rsid w:val="006A2D30"/>
    <w:rsid w:val="006A3110"/>
    <w:rsid w:val="006A5C6F"/>
    <w:rsid w:val="006A65D1"/>
    <w:rsid w:val="006B2A55"/>
    <w:rsid w:val="006C4645"/>
    <w:rsid w:val="006D0E81"/>
    <w:rsid w:val="006D7F76"/>
    <w:rsid w:val="006E05BB"/>
    <w:rsid w:val="006E22CE"/>
    <w:rsid w:val="006E31F3"/>
    <w:rsid w:val="006E3C44"/>
    <w:rsid w:val="006E6B39"/>
    <w:rsid w:val="006E7C78"/>
    <w:rsid w:val="006F03C6"/>
    <w:rsid w:val="00717E9A"/>
    <w:rsid w:val="00751A70"/>
    <w:rsid w:val="00760114"/>
    <w:rsid w:val="007632A9"/>
    <w:rsid w:val="007679BF"/>
    <w:rsid w:val="0077702A"/>
    <w:rsid w:val="007800D7"/>
    <w:rsid w:val="007867FC"/>
    <w:rsid w:val="007927CB"/>
    <w:rsid w:val="007A7008"/>
    <w:rsid w:val="007A7A8F"/>
    <w:rsid w:val="007B04AF"/>
    <w:rsid w:val="007B7B3D"/>
    <w:rsid w:val="007C04C6"/>
    <w:rsid w:val="007C63F6"/>
    <w:rsid w:val="007D1B7F"/>
    <w:rsid w:val="007E6F57"/>
    <w:rsid w:val="007F6935"/>
    <w:rsid w:val="007F73ED"/>
    <w:rsid w:val="00803B4F"/>
    <w:rsid w:val="00812793"/>
    <w:rsid w:val="00847E49"/>
    <w:rsid w:val="008515B0"/>
    <w:rsid w:val="0087375F"/>
    <w:rsid w:val="00880357"/>
    <w:rsid w:val="00885782"/>
    <w:rsid w:val="0088718E"/>
    <w:rsid w:val="00891E68"/>
    <w:rsid w:val="008E58B0"/>
    <w:rsid w:val="00903DAE"/>
    <w:rsid w:val="0090758D"/>
    <w:rsid w:val="0091216D"/>
    <w:rsid w:val="0091489F"/>
    <w:rsid w:val="00920246"/>
    <w:rsid w:val="00927B17"/>
    <w:rsid w:val="00941AD4"/>
    <w:rsid w:val="00944110"/>
    <w:rsid w:val="00946EAB"/>
    <w:rsid w:val="00967893"/>
    <w:rsid w:val="009903BE"/>
    <w:rsid w:val="00990B26"/>
    <w:rsid w:val="009A15ED"/>
    <w:rsid w:val="009A247A"/>
    <w:rsid w:val="009A27A8"/>
    <w:rsid w:val="009A65BE"/>
    <w:rsid w:val="009A6AFF"/>
    <w:rsid w:val="009C0BC1"/>
    <w:rsid w:val="009C4F2B"/>
    <w:rsid w:val="009C737E"/>
    <w:rsid w:val="009D1272"/>
    <w:rsid w:val="009D3B2A"/>
    <w:rsid w:val="009D733C"/>
    <w:rsid w:val="009F06C6"/>
    <w:rsid w:val="009F192B"/>
    <w:rsid w:val="009F6C22"/>
    <w:rsid w:val="00A012DC"/>
    <w:rsid w:val="00A100A5"/>
    <w:rsid w:val="00A5030F"/>
    <w:rsid w:val="00A66D72"/>
    <w:rsid w:val="00A74311"/>
    <w:rsid w:val="00A871A1"/>
    <w:rsid w:val="00AA4460"/>
    <w:rsid w:val="00AB75FE"/>
    <w:rsid w:val="00AD58A1"/>
    <w:rsid w:val="00AF16CB"/>
    <w:rsid w:val="00B036D2"/>
    <w:rsid w:val="00B106AC"/>
    <w:rsid w:val="00B10B0B"/>
    <w:rsid w:val="00B1711C"/>
    <w:rsid w:val="00B17DF4"/>
    <w:rsid w:val="00B20C37"/>
    <w:rsid w:val="00B25928"/>
    <w:rsid w:val="00B31F21"/>
    <w:rsid w:val="00B3470D"/>
    <w:rsid w:val="00B60E56"/>
    <w:rsid w:val="00B63C9C"/>
    <w:rsid w:val="00B707B8"/>
    <w:rsid w:val="00B726C6"/>
    <w:rsid w:val="00B846CA"/>
    <w:rsid w:val="00B86C82"/>
    <w:rsid w:val="00B93137"/>
    <w:rsid w:val="00BA0B85"/>
    <w:rsid w:val="00BA5D87"/>
    <w:rsid w:val="00BE5A2C"/>
    <w:rsid w:val="00C10560"/>
    <w:rsid w:val="00C24C57"/>
    <w:rsid w:val="00C31A9D"/>
    <w:rsid w:val="00C34603"/>
    <w:rsid w:val="00C34F21"/>
    <w:rsid w:val="00C35698"/>
    <w:rsid w:val="00C40CD8"/>
    <w:rsid w:val="00C449F2"/>
    <w:rsid w:val="00C47060"/>
    <w:rsid w:val="00C530F2"/>
    <w:rsid w:val="00C61164"/>
    <w:rsid w:val="00C7120E"/>
    <w:rsid w:val="00C713D2"/>
    <w:rsid w:val="00C77129"/>
    <w:rsid w:val="00C879E2"/>
    <w:rsid w:val="00C90AA5"/>
    <w:rsid w:val="00CC1AEF"/>
    <w:rsid w:val="00CC77A0"/>
    <w:rsid w:val="00CE4695"/>
    <w:rsid w:val="00CE53B8"/>
    <w:rsid w:val="00D13C64"/>
    <w:rsid w:val="00D3246B"/>
    <w:rsid w:val="00D449F3"/>
    <w:rsid w:val="00D4670A"/>
    <w:rsid w:val="00D479CC"/>
    <w:rsid w:val="00D65595"/>
    <w:rsid w:val="00D75B6D"/>
    <w:rsid w:val="00D802AA"/>
    <w:rsid w:val="00D836C8"/>
    <w:rsid w:val="00D955F5"/>
    <w:rsid w:val="00DB0523"/>
    <w:rsid w:val="00DB31B1"/>
    <w:rsid w:val="00DC56C2"/>
    <w:rsid w:val="00DC7CDC"/>
    <w:rsid w:val="00DE672F"/>
    <w:rsid w:val="00E13203"/>
    <w:rsid w:val="00E13F21"/>
    <w:rsid w:val="00E240D4"/>
    <w:rsid w:val="00E26DF9"/>
    <w:rsid w:val="00E33294"/>
    <w:rsid w:val="00E371E4"/>
    <w:rsid w:val="00E37B7D"/>
    <w:rsid w:val="00E45746"/>
    <w:rsid w:val="00E471EE"/>
    <w:rsid w:val="00E520EA"/>
    <w:rsid w:val="00E82032"/>
    <w:rsid w:val="00E85C6A"/>
    <w:rsid w:val="00E93208"/>
    <w:rsid w:val="00EC439D"/>
    <w:rsid w:val="00ED7F58"/>
    <w:rsid w:val="00F002BD"/>
    <w:rsid w:val="00F03EAB"/>
    <w:rsid w:val="00F140DB"/>
    <w:rsid w:val="00F47B12"/>
    <w:rsid w:val="00F56E1B"/>
    <w:rsid w:val="00F6549B"/>
    <w:rsid w:val="00F65669"/>
    <w:rsid w:val="00F73883"/>
    <w:rsid w:val="00F8604F"/>
    <w:rsid w:val="00F9222C"/>
    <w:rsid w:val="00F960FE"/>
    <w:rsid w:val="00F9698A"/>
    <w:rsid w:val="00FA40C6"/>
    <w:rsid w:val="00FB7F6B"/>
    <w:rsid w:val="00FC108A"/>
    <w:rsid w:val="00FD791B"/>
    <w:rsid w:val="00FD7A1F"/>
    <w:rsid w:val="00FE1F79"/>
    <w:rsid w:val="00FE413F"/>
    <w:rsid w:val="00FE5A25"/>
    <w:rsid w:val="00FE6705"/>
    <w:rsid w:val="00FF36F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AF70"/>
  <w15:docId w15:val="{327D60CD-37CD-4DAC-815B-EE4BEFC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C1"/>
  </w:style>
  <w:style w:type="paragraph" w:styleId="Stopka">
    <w:name w:val="footer"/>
    <w:basedOn w:val="Normalny"/>
    <w:link w:val="StopkaZnak"/>
    <w:uiPriority w:val="99"/>
    <w:unhideWhenUsed/>
    <w:rsid w:val="009C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C1"/>
  </w:style>
  <w:style w:type="paragraph" w:customStyle="1" w:styleId="Akapitzlist1">
    <w:name w:val="Akapit z listą1"/>
    <w:basedOn w:val="Normalny"/>
    <w:rsid w:val="001C315B"/>
    <w:pPr>
      <w:suppressAutoHyphens/>
      <w:spacing w:line="252" w:lineRule="auto"/>
      <w:ind w:left="720"/>
    </w:pPr>
    <w:rPr>
      <w:rFonts w:ascii="Calibri" w:eastAsia="SimSun" w:hAnsi="Calibri" w:cs="font416"/>
      <w:lang w:eastAsia="ar-SA"/>
    </w:rPr>
  </w:style>
  <w:style w:type="character" w:customStyle="1" w:styleId="TekstkomentarzaZnak1">
    <w:name w:val="Tekst komentarza Znak1"/>
    <w:uiPriority w:val="99"/>
    <w:semiHidden/>
    <w:rsid w:val="001C315B"/>
    <w:rPr>
      <w:rFonts w:ascii="Calibri" w:eastAsia="SimSun" w:hAnsi="Calibri" w:cs="font416"/>
      <w:lang w:eastAsia="ar-SA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4D739D"/>
  </w:style>
  <w:style w:type="paragraph" w:styleId="Poprawka">
    <w:name w:val="Revision"/>
    <w:hidden/>
    <w:uiPriority w:val="99"/>
    <w:semiHidden/>
    <w:rsid w:val="00B6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l.iodo@kuehne-nag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F198-7E9E-47FE-BC8A-D2C715DE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Kuehne + Nagel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kancelaria1</dc:creator>
  <cp:lastModifiedBy>JDP Warsaw</cp:lastModifiedBy>
  <cp:revision>4</cp:revision>
  <dcterms:created xsi:type="dcterms:W3CDTF">2022-07-18T14:25:00Z</dcterms:created>
  <dcterms:modified xsi:type="dcterms:W3CDTF">2022-07-18T15:14:00Z</dcterms:modified>
</cp:coreProperties>
</file>