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AD6F" w14:textId="77777777" w:rsidR="006D5C71" w:rsidRDefault="006D5C71" w:rsidP="00793D0F">
      <w:pPr>
        <w:rPr>
          <w:rFonts w:ascii="Arial" w:hAnsi="Arial" w:cs="Arial"/>
          <w:sz w:val="20"/>
          <w:szCs w:val="20"/>
        </w:rPr>
      </w:pPr>
    </w:p>
    <w:p w14:paraId="70DF5396" w14:textId="79A24230" w:rsidR="007856AA" w:rsidRDefault="00D4381C" w:rsidP="007856AA">
      <w:pPr>
        <w:ind w:left="6372" w:firstLine="708"/>
      </w:pPr>
      <w:r>
        <w:t xml:space="preserve">Poznań, </w:t>
      </w:r>
      <w:r w:rsidR="00B40557">
        <w:t>23.03.2023</w:t>
      </w:r>
    </w:p>
    <w:p w14:paraId="4296A0A5" w14:textId="77777777" w:rsidR="007856AA" w:rsidRDefault="007856AA" w:rsidP="007856AA">
      <w:pPr>
        <w:jc w:val="both"/>
      </w:pPr>
    </w:p>
    <w:p w14:paraId="5918B74A" w14:textId="538A91C5" w:rsidR="006F203E" w:rsidRDefault="006F203E" w:rsidP="00BC1BAA">
      <w:pPr>
        <w:jc w:val="both"/>
      </w:pPr>
      <w:r w:rsidRPr="006F203E">
        <w:t>Szanowni Państwo,</w:t>
      </w:r>
    </w:p>
    <w:p w14:paraId="7157D47D" w14:textId="77777777" w:rsidR="00A26B79" w:rsidRDefault="00A26B79" w:rsidP="005D7806">
      <w:pPr>
        <w:jc w:val="both"/>
      </w:pPr>
      <w:r>
        <w:t>a</w:t>
      </w:r>
      <w:r w:rsidR="006F203E" w:rsidRPr="006F203E">
        <w:t>ktualne wyzwania na rynku transportowym wymagają ciągłego dostosowywania się do zmieniającej sytuacji. Inflacja, opłaty leasingowe, rosnące wynagrodzenia pracowników czy koszty utrzymania floty to tylko niektóre z przyczyn</w:t>
      </w:r>
      <w:r>
        <w:t>,</w:t>
      </w:r>
      <w:r w:rsidR="006F203E" w:rsidRPr="006F203E">
        <w:t xml:space="preserve"> które mają wpływ na ceny dostaw do Państwa magazynów.</w:t>
      </w:r>
      <w:r w:rsidR="00B40557">
        <w:t xml:space="preserve"> </w:t>
      </w:r>
      <w:r w:rsidR="00B40557" w:rsidRPr="00B40557">
        <w:t xml:space="preserve">Cena paliwa jest tylko jedną z wielu składowych, które </w:t>
      </w:r>
      <w:r w:rsidR="00B40557">
        <w:t>warunkują</w:t>
      </w:r>
      <w:r w:rsidR="00B40557" w:rsidRPr="00B40557">
        <w:t xml:space="preserve"> stawkę ostateczną.</w:t>
      </w:r>
      <w:r w:rsidR="00B40557" w:rsidRPr="00B40557">
        <w:cr/>
      </w:r>
    </w:p>
    <w:p w14:paraId="199ACA0C" w14:textId="41440309" w:rsidR="00B40557" w:rsidRDefault="00A26B79" w:rsidP="005D7806">
      <w:pPr>
        <w:jc w:val="both"/>
      </w:pPr>
      <w:r>
        <w:t>W celu uproszczenia ofert</w:t>
      </w:r>
      <w:r w:rsidR="00B40557">
        <w:t xml:space="preserve">, </w:t>
      </w:r>
      <w:r w:rsidR="00B40557" w:rsidRPr="00B25716">
        <w:rPr>
          <w:b/>
          <w:u w:val="single"/>
        </w:rPr>
        <w:t>o</w:t>
      </w:r>
      <w:r w:rsidR="006F203E" w:rsidRPr="00B25716">
        <w:rPr>
          <w:b/>
          <w:u w:val="single"/>
        </w:rPr>
        <w:t>d dnia 03.04.2023 aktualizujemy formułę naliczania dodatku paliwowego</w:t>
      </w:r>
      <w:r w:rsidR="00653A29">
        <w:rPr>
          <w:b/>
          <w:u w:val="single"/>
        </w:rPr>
        <w:t xml:space="preserve"> dla dowozów i odwozów drogowych kontenerów morskich z i do portu</w:t>
      </w:r>
      <w:r w:rsidR="006F203E" w:rsidRPr="006F203E">
        <w:t>.</w:t>
      </w:r>
      <w:r w:rsidR="005D7806">
        <w:t xml:space="preserve"> Dodatek </w:t>
      </w:r>
      <w:r>
        <w:t xml:space="preserve">pozostanie </w:t>
      </w:r>
      <w:r w:rsidR="005D7806">
        <w:t>na minimalnym poziomie 2% przy cenie paliwa nie przekraczającej 5,5</w:t>
      </w:r>
      <w:r>
        <w:t xml:space="preserve">0 PLN netto </w:t>
      </w:r>
      <w:r w:rsidR="005D7806">
        <w:t>za litr oleju napędowego</w:t>
      </w:r>
      <w:r w:rsidR="00AE15B2">
        <w:t>.</w:t>
      </w:r>
      <w:r w:rsidR="006F203E" w:rsidRPr="006F203E">
        <w:t xml:space="preserve"> Dla przypomnienia – będzie on naliczany w dniu wystawienia faktury. Nową tabelę załączamy poniżej.</w:t>
      </w:r>
      <w:r w:rsidR="006F203E" w:rsidRPr="006F203E">
        <w:cr/>
      </w:r>
      <w:r w:rsidR="00B40557">
        <w:br/>
      </w:r>
      <w:r>
        <w:t>Ufamy</w:t>
      </w:r>
      <w:r w:rsidR="006F203E" w:rsidRPr="006F203E">
        <w:t>, że podjęte działania pozw</w:t>
      </w:r>
      <w:r w:rsidR="006F203E">
        <w:t>olą</w:t>
      </w:r>
      <w:r w:rsidR="006F203E" w:rsidRPr="006F203E">
        <w:t xml:space="preserve"> nam kontynuować dostarczanie wysokiej jakości usług na niezmienionym poziomie</w:t>
      </w:r>
      <w:r w:rsidR="00B40557">
        <w:t>, p</w:t>
      </w:r>
      <w:r w:rsidR="006F203E" w:rsidRPr="006F203E">
        <w:t>ozostając d</w:t>
      </w:r>
      <w:r w:rsidR="00B40557">
        <w:t>o</w:t>
      </w:r>
      <w:r w:rsidR="006F203E" w:rsidRPr="006F203E">
        <w:t xml:space="preserve"> Państwa dyspozycji.</w:t>
      </w:r>
    </w:p>
    <w:p w14:paraId="1864F18D" w14:textId="77777777" w:rsidR="007856AA" w:rsidRDefault="00BC1BAA" w:rsidP="005D7806">
      <w:pPr>
        <w:jc w:val="both"/>
      </w:pPr>
      <w:r w:rsidRPr="00BC1BAA">
        <w:t>Sposób naliczenia dziennego dodatku paliwowego nastąpi na podstawie średniej ceny paliwa w hurcie, publikowanej</w:t>
      </w:r>
      <w:r w:rsidR="006E5E2B">
        <w:t xml:space="preserve"> na stronie Orlen</w:t>
      </w:r>
      <w:r w:rsidR="00E41D44">
        <w:t xml:space="preserve"> zgodnie z poniższą tabelą</w:t>
      </w:r>
      <w:r w:rsidRPr="00BC1BAA">
        <w:t>:</w:t>
      </w:r>
    </w:p>
    <w:p w14:paraId="73936D62" w14:textId="77777777" w:rsidR="007856AA" w:rsidRDefault="007856AA" w:rsidP="007856AA">
      <w:pPr>
        <w:jc w:val="both"/>
      </w:pPr>
      <w:hyperlink r:id="rId7" w:history="1">
        <w:r w:rsidRPr="00C24F32">
          <w:rPr>
            <w:rStyle w:val="Hipercze"/>
          </w:rPr>
          <w:t>https://a.orlen.pl/PL/DlaBiznesu/HurtoweCenyPaliw/Strony/archiwum-cen.aspx?Fuel=ONEkodiesel&amp;Year=2022</w:t>
        </w:r>
      </w:hyperlink>
      <w:r>
        <w:t xml:space="preserve"> 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080"/>
        <w:gridCol w:w="2209"/>
        <w:gridCol w:w="1951"/>
      </w:tblGrid>
      <w:tr w:rsidR="005D7806" w:rsidRPr="005D7806" w14:paraId="6EA9D0DD" w14:textId="77777777" w:rsidTr="00B25716">
        <w:trPr>
          <w:trHeight w:val="315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245EA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7806">
              <w:rPr>
                <w:rFonts w:cs="Calibri"/>
                <w:b/>
                <w:bCs/>
                <w:color w:val="000000"/>
              </w:rPr>
              <w:t>Cena netto ORLEN [zł]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0FC98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7806">
              <w:rPr>
                <w:rFonts w:cs="Calibri"/>
                <w:b/>
                <w:bCs/>
                <w:color w:val="000000"/>
              </w:rPr>
              <w:t>Dodatek do stawki [%]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74437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7806">
              <w:rPr>
                <w:rFonts w:cs="Calibri"/>
                <w:b/>
                <w:bCs/>
                <w:color w:val="000000"/>
              </w:rPr>
              <w:t>Cena netto ORLEN [zł]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0A229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5D7806">
              <w:rPr>
                <w:rFonts w:cs="Calibri"/>
                <w:b/>
                <w:bCs/>
                <w:color w:val="000000"/>
              </w:rPr>
              <w:t>Dodatek do stawki [%]</w:t>
            </w:r>
          </w:p>
        </w:tc>
      </w:tr>
      <w:tr w:rsidR="005D7806" w:rsidRPr="005D7806" w14:paraId="68E68A13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EA38D" w14:textId="693549BB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5,5</w:t>
            </w:r>
            <w:r w:rsidR="00663E77">
              <w:rPr>
                <w:rFonts w:cs="Calibri"/>
                <w:color w:val="000000"/>
              </w:rPr>
              <w:t>0 lub poniżej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5160A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B51DA" w14:textId="1BFD1270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6,71 - </w:t>
            </w:r>
            <w:r w:rsidR="005D7806" w:rsidRPr="005D7806">
              <w:rPr>
                <w:rFonts w:cs="Calibri"/>
                <w:color w:val="000000"/>
              </w:rPr>
              <w:t>6,8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FF855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15%</w:t>
            </w:r>
          </w:p>
        </w:tc>
      </w:tr>
      <w:tr w:rsidR="005D7806" w:rsidRPr="005D7806" w14:paraId="10F50840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BF9C1" w14:textId="0F97E5B8" w:rsidR="005D7806" w:rsidRPr="005D7806" w:rsidRDefault="00663E77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5,51 - </w:t>
            </w:r>
            <w:r w:rsidR="005D7806" w:rsidRPr="005D7806">
              <w:rPr>
                <w:rFonts w:cs="Calibri"/>
                <w:color w:val="000000"/>
              </w:rPr>
              <w:t>5,6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94ECF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3%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1320A" w14:textId="7BDD8664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6,81 - </w:t>
            </w:r>
            <w:r w:rsidR="005D7806" w:rsidRPr="005D7806">
              <w:rPr>
                <w:rFonts w:cs="Calibri"/>
                <w:color w:val="000000"/>
              </w:rPr>
              <w:t>6,9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9977A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16%</w:t>
            </w:r>
          </w:p>
        </w:tc>
      </w:tr>
      <w:tr w:rsidR="005D7806" w:rsidRPr="005D7806" w14:paraId="50111E1D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A4C6E" w14:textId="61073D72" w:rsidR="005D7806" w:rsidRPr="005D7806" w:rsidRDefault="00663E77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5,61 - </w:t>
            </w:r>
            <w:r w:rsidR="005D7806" w:rsidRPr="005D7806">
              <w:rPr>
                <w:rFonts w:cs="Calibri"/>
                <w:color w:val="000000"/>
              </w:rPr>
              <w:t>5,7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2CEE1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4%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7936A" w14:textId="4F52500C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6,91 – </w:t>
            </w:r>
            <w:r w:rsidR="005D7806" w:rsidRPr="005D7806">
              <w:rPr>
                <w:rFonts w:cs="Calibri"/>
                <w:color w:val="000000"/>
              </w:rPr>
              <w:t>7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EFEC7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17%</w:t>
            </w:r>
          </w:p>
        </w:tc>
      </w:tr>
      <w:tr w:rsidR="005D7806" w:rsidRPr="005D7806" w14:paraId="33B62F4D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D2842" w14:textId="1E11D0D4" w:rsidR="005D7806" w:rsidRPr="005D7806" w:rsidRDefault="00663E77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5,71 - </w:t>
            </w:r>
            <w:r w:rsidR="005D7806" w:rsidRPr="005D7806">
              <w:rPr>
                <w:rFonts w:cs="Calibri"/>
                <w:color w:val="000000"/>
              </w:rPr>
              <w:t>5,8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E5121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5%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B4112" w14:textId="0C4BE444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7,01 - </w:t>
            </w:r>
            <w:r w:rsidR="005D7806" w:rsidRPr="005D7806">
              <w:rPr>
                <w:rFonts w:cs="Calibri"/>
                <w:color w:val="000000"/>
              </w:rPr>
              <w:t>7,1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C2077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18%</w:t>
            </w:r>
          </w:p>
        </w:tc>
      </w:tr>
      <w:tr w:rsidR="005D7806" w:rsidRPr="005D7806" w14:paraId="7457FA3A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16E0B" w14:textId="22E604DB" w:rsidR="005D7806" w:rsidRPr="005D7806" w:rsidRDefault="00663E77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5,81 - </w:t>
            </w:r>
            <w:r w:rsidR="005D7806" w:rsidRPr="005D7806">
              <w:rPr>
                <w:rFonts w:cs="Calibri"/>
                <w:color w:val="000000"/>
              </w:rPr>
              <w:t>5,9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78A5E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6%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4010E" w14:textId="291D5179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7,11 - </w:t>
            </w:r>
            <w:r w:rsidR="005D7806" w:rsidRPr="005D7806">
              <w:rPr>
                <w:rFonts w:cs="Calibri"/>
                <w:color w:val="000000"/>
              </w:rPr>
              <w:t>7,2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945CF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19%</w:t>
            </w:r>
          </w:p>
        </w:tc>
      </w:tr>
      <w:tr w:rsidR="005D7806" w:rsidRPr="005D7806" w14:paraId="430DFBB5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76FB7" w14:textId="72489071" w:rsidR="005D7806" w:rsidRPr="005D7806" w:rsidRDefault="00663E77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5,91 – </w:t>
            </w:r>
            <w:r w:rsidR="005D7806" w:rsidRPr="005D7806"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5A801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7%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B1730" w14:textId="1EA223E4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7,21 - </w:t>
            </w:r>
            <w:r w:rsidR="005D7806" w:rsidRPr="005D7806">
              <w:rPr>
                <w:rFonts w:cs="Calibri"/>
                <w:color w:val="000000"/>
              </w:rPr>
              <w:t>7,3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56AC5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20%</w:t>
            </w:r>
          </w:p>
        </w:tc>
      </w:tr>
      <w:tr w:rsidR="005D7806" w:rsidRPr="005D7806" w14:paraId="03A3BE73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E1710" w14:textId="0B0602BC" w:rsidR="005D7806" w:rsidRPr="005D7806" w:rsidRDefault="00663E77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6,01 - </w:t>
            </w:r>
            <w:r w:rsidR="005D7806" w:rsidRPr="005D7806">
              <w:rPr>
                <w:rFonts w:cs="Calibri"/>
                <w:color w:val="000000"/>
              </w:rPr>
              <w:t>6,1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77F28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8%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5D9CE" w14:textId="7E544435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7,31 - </w:t>
            </w:r>
            <w:r w:rsidR="005D7806" w:rsidRPr="005D7806">
              <w:rPr>
                <w:rFonts w:cs="Calibri"/>
                <w:color w:val="000000"/>
              </w:rPr>
              <w:t>7,4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17720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21%</w:t>
            </w:r>
          </w:p>
        </w:tc>
      </w:tr>
      <w:tr w:rsidR="005D7806" w:rsidRPr="005D7806" w14:paraId="77717FA5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E019E" w14:textId="1C463550" w:rsidR="005D7806" w:rsidRPr="005D7806" w:rsidRDefault="00663E77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6,11 - </w:t>
            </w:r>
            <w:r w:rsidR="005D7806" w:rsidRPr="005D7806">
              <w:rPr>
                <w:rFonts w:cs="Calibri"/>
                <w:color w:val="000000"/>
              </w:rPr>
              <w:t>6,2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0DAF2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9%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C59DF" w14:textId="126B6222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7,41 - </w:t>
            </w:r>
            <w:r w:rsidR="005D7806" w:rsidRPr="005D7806">
              <w:rPr>
                <w:rFonts w:cs="Calibri"/>
                <w:color w:val="000000"/>
              </w:rPr>
              <w:t>7,5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07F54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22%</w:t>
            </w:r>
          </w:p>
        </w:tc>
      </w:tr>
      <w:tr w:rsidR="005D7806" w:rsidRPr="005D7806" w14:paraId="3ECFC80F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ADDBE" w14:textId="460B7DED" w:rsidR="005D7806" w:rsidRPr="005D7806" w:rsidRDefault="00663E77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6,21 - </w:t>
            </w:r>
            <w:r w:rsidR="005D7806" w:rsidRPr="005D7806">
              <w:rPr>
                <w:rFonts w:cs="Calibri"/>
                <w:color w:val="000000"/>
              </w:rPr>
              <w:t>6,3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9A527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10%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1AEEC" w14:textId="310557A6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7,51 - </w:t>
            </w:r>
            <w:r w:rsidR="005D7806" w:rsidRPr="005D7806">
              <w:rPr>
                <w:rFonts w:cs="Calibri"/>
                <w:color w:val="000000"/>
              </w:rPr>
              <w:t>7,6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060D7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23%</w:t>
            </w:r>
          </w:p>
        </w:tc>
      </w:tr>
      <w:tr w:rsidR="005D7806" w:rsidRPr="005D7806" w14:paraId="06BC9159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3ACAE1" w14:textId="53BD3A37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6,31 - </w:t>
            </w:r>
            <w:r w:rsidR="005D7806" w:rsidRPr="005D7806">
              <w:rPr>
                <w:rFonts w:cs="Calibri"/>
                <w:color w:val="000000"/>
              </w:rPr>
              <w:t>6,4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5F501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11%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4E3FC" w14:textId="4BBE4F34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7,61 - </w:t>
            </w:r>
            <w:r w:rsidR="005D7806" w:rsidRPr="005D7806">
              <w:rPr>
                <w:rFonts w:cs="Calibri"/>
                <w:color w:val="000000"/>
              </w:rPr>
              <w:t>7,7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AEC01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24%</w:t>
            </w:r>
          </w:p>
        </w:tc>
      </w:tr>
      <w:tr w:rsidR="005D7806" w:rsidRPr="005D7806" w14:paraId="49690549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0B28B" w14:textId="32DE69DB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6,41 - </w:t>
            </w:r>
            <w:r w:rsidR="005D7806" w:rsidRPr="005D7806">
              <w:rPr>
                <w:rFonts w:cs="Calibri"/>
                <w:color w:val="000000"/>
              </w:rPr>
              <w:t>6,5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E27C0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12%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790C9" w14:textId="3487A8CD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7,71 - </w:t>
            </w:r>
            <w:r w:rsidR="005D7806" w:rsidRPr="005D7806">
              <w:rPr>
                <w:rFonts w:cs="Calibri"/>
                <w:color w:val="000000"/>
              </w:rPr>
              <w:t>7,8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A284D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25%</w:t>
            </w:r>
          </w:p>
        </w:tc>
      </w:tr>
      <w:tr w:rsidR="005D7806" w:rsidRPr="005D7806" w14:paraId="1FDBE0C2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CB043" w14:textId="426AC11A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6,51 - </w:t>
            </w:r>
            <w:r w:rsidR="005D7806" w:rsidRPr="005D7806">
              <w:rPr>
                <w:rFonts w:cs="Calibri"/>
                <w:color w:val="000000"/>
              </w:rPr>
              <w:t>6,6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2E603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13%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EDB9B" w14:textId="2BCE52C1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7,81 - </w:t>
            </w:r>
            <w:r w:rsidR="005D7806" w:rsidRPr="005D7806">
              <w:rPr>
                <w:rFonts w:cs="Calibri"/>
                <w:color w:val="000000"/>
              </w:rPr>
              <w:t>7,9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B8CF7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26%</w:t>
            </w:r>
          </w:p>
        </w:tc>
      </w:tr>
      <w:tr w:rsidR="005D7806" w:rsidRPr="005D7806" w14:paraId="617657FA" w14:textId="77777777" w:rsidTr="00B25716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A4439" w14:textId="17C85D5B" w:rsidR="005D7806" w:rsidRPr="005D7806" w:rsidRDefault="00653A29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6,61 - </w:t>
            </w:r>
            <w:r w:rsidR="005D7806" w:rsidRPr="005D7806">
              <w:rPr>
                <w:rFonts w:cs="Calibri"/>
                <w:color w:val="000000"/>
              </w:rPr>
              <w:t>6,7</w:t>
            </w: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81F11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14%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C9949" w14:textId="07EB029A" w:rsidR="005D7806" w:rsidRPr="005D7806" w:rsidRDefault="00653A2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7,91 – </w:t>
            </w:r>
            <w:r w:rsidR="005D7806" w:rsidRPr="005D7806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,00 i powyżej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12B49" w14:textId="77777777" w:rsidR="005D7806" w:rsidRPr="005D7806" w:rsidRDefault="005D7806" w:rsidP="005D780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D7806">
              <w:rPr>
                <w:rFonts w:cs="Calibri"/>
                <w:color w:val="000000"/>
              </w:rPr>
              <w:t>27%</w:t>
            </w:r>
          </w:p>
        </w:tc>
      </w:tr>
    </w:tbl>
    <w:p w14:paraId="0347DBC5" w14:textId="77777777" w:rsidR="00A06FF5" w:rsidRDefault="00A06FF5" w:rsidP="007856AA">
      <w:pPr>
        <w:jc w:val="both"/>
      </w:pPr>
    </w:p>
    <w:p w14:paraId="76C6CC9C" w14:textId="3D5CE867" w:rsidR="007856AA" w:rsidRDefault="007856AA" w:rsidP="007856AA">
      <w:pPr>
        <w:jc w:val="both"/>
        <w:rPr>
          <w:highlight w:val="yellow"/>
        </w:rPr>
      </w:pPr>
      <w:r>
        <w:t>C</w:t>
      </w:r>
      <w:r w:rsidR="00A06FF5">
        <w:t xml:space="preserve">eny paliwa jak i dodatku </w:t>
      </w:r>
      <w:r>
        <w:t xml:space="preserve">są cenami netto. </w:t>
      </w:r>
    </w:p>
    <w:p w14:paraId="260A507C" w14:textId="2A3ACCF3" w:rsidR="007856AA" w:rsidRDefault="007578D4" w:rsidP="00B40557">
      <w:pPr>
        <w:jc w:val="both"/>
      </w:pPr>
      <w:r>
        <w:t>W</w:t>
      </w:r>
      <w:r w:rsidR="007856AA">
        <w:t>prowadzony przez nas d</w:t>
      </w:r>
      <w:r w:rsidR="007856AA" w:rsidRPr="007A1590">
        <w:t xml:space="preserve">zienny dodatek paliwowy </w:t>
      </w:r>
      <w:r w:rsidR="007856AA">
        <w:t>znajdzie zastosowanie do wszystkich ofert</w:t>
      </w:r>
      <w:r w:rsidR="00B40557">
        <w:t xml:space="preserve"> </w:t>
      </w:r>
      <w:r w:rsidR="00B40557">
        <w:br/>
      </w:r>
      <w:r w:rsidR="007856AA">
        <w:t xml:space="preserve">Kuehne + Nagel dotyczących niezrealizowanych transportów, </w:t>
      </w:r>
      <w:r w:rsidR="00B40557">
        <w:t xml:space="preserve"> </w:t>
      </w:r>
      <w:r w:rsidR="007856AA">
        <w:t xml:space="preserve">tj. ofert </w:t>
      </w:r>
      <w:r w:rsidR="005D7806">
        <w:t>przeszłych</w:t>
      </w:r>
      <w:r w:rsidR="007856AA">
        <w:t>,</w:t>
      </w:r>
      <w:r w:rsidR="005D7806">
        <w:t xml:space="preserve"> aktualnych i</w:t>
      </w:r>
      <w:r w:rsidR="007856AA">
        <w:t xml:space="preserve"> przyszłych</w:t>
      </w:r>
      <w:r w:rsidR="005D7806">
        <w:t>.</w:t>
      </w:r>
    </w:p>
    <w:p w14:paraId="74BE5A9E" w14:textId="77777777" w:rsidR="007856AA" w:rsidRDefault="007856AA" w:rsidP="007856AA">
      <w:pPr>
        <w:jc w:val="both"/>
      </w:pPr>
    </w:p>
    <w:p w14:paraId="45A75ABB" w14:textId="77777777" w:rsidR="007856AA" w:rsidRDefault="007856AA" w:rsidP="007856AA">
      <w:pPr>
        <w:pStyle w:val="Normalny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 poważaniem,</w:t>
      </w:r>
    </w:p>
    <w:p w14:paraId="4050912C" w14:textId="77777777" w:rsidR="007856AA" w:rsidRPr="004507AB" w:rsidRDefault="007856AA" w:rsidP="00AF4175">
      <w:pPr>
        <w:jc w:val="right"/>
      </w:pPr>
      <w:r>
        <w:rPr>
          <w:rFonts w:ascii="Arial" w:hAnsi="Arial" w:cs="Arial"/>
          <w:color w:val="000000"/>
          <w:sz w:val="20"/>
          <w:szCs w:val="20"/>
        </w:rPr>
        <w:t>Zespół Kuehne + Nagel Sp. z o.o.</w:t>
      </w:r>
    </w:p>
    <w:p w14:paraId="6DDE2BA2" w14:textId="77777777" w:rsidR="007856AA" w:rsidRPr="00793D0F" w:rsidRDefault="007856AA" w:rsidP="00793D0F">
      <w:pPr>
        <w:rPr>
          <w:rFonts w:ascii="Arial" w:hAnsi="Arial" w:cs="Arial"/>
          <w:sz w:val="20"/>
          <w:szCs w:val="20"/>
        </w:rPr>
      </w:pPr>
    </w:p>
    <w:sectPr w:rsidR="007856AA" w:rsidRPr="00793D0F" w:rsidSect="000E70A0">
      <w:headerReference w:type="default" r:id="rId8"/>
      <w:footerReference w:type="default" r:id="rId9"/>
      <w:pgSz w:w="11906" w:h="16838"/>
      <w:pgMar w:top="1417" w:right="1417" w:bottom="1417" w:left="1417" w:header="708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47C2" w14:textId="77777777" w:rsidR="007C5382" w:rsidRDefault="007C5382">
      <w:r>
        <w:separator/>
      </w:r>
    </w:p>
  </w:endnote>
  <w:endnote w:type="continuationSeparator" w:id="0">
    <w:p w14:paraId="354AF3AA" w14:textId="77777777" w:rsidR="007C5382" w:rsidRDefault="007C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1196" w14:textId="77777777" w:rsidR="00807A85" w:rsidRPr="00807A85" w:rsidRDefault="00807A85" w:rsidP="00807A85">
    <w:pPr>
      <w:tabs>
        <w:tab w:val="left" w:pos="1980"/>
        <w:tab w:val="left" w:pos="2880"/>
        <w:tab w:val="left" w:pos="3960"/>
        <w:tab w:val="center" w:pos="4536"/>
        <w:tab w:val="left" w:pos="5040"/>
        <w:tab w:val="left" w:pos="5580"/>
        <w:tab w:val="left" w:pos="5940"/>
        <w:tab w:val="left" w:pos="6480"/>
        <w:tab w:val="left" w:pos="666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bCs/>
        <w:sz w:val="10"/>
        <w:szCs w:val="10"/>
      </w:rPr>
      <w:t>Kuehne + Nagel Sp. z o.o.</w:t>
    </w:r>
    <w:r w:rsidRPr="00807A85">
      <w:rPr>
        <w:rFonts w:ascii="Arial" w:hAnsi="Arial" w:cs="Arial"/>
        <w:b/>
        <w:sz w:val="10"/>
        <w:szCs w:val="10"/>
      </w:rPr>
      <w:t xml:space="preserve"> </w:t>
    </w:r>
    <w:r w:rsidRPr="00807A85">
      <w:rPr>
        <w:rFonts w:ascii="Arial" w:hAnsi="Arial" w:cs="Arial"/>
        <w:b/>
        <w:sz w:val="10"/>
        <w:szCs w:val="10"/>
      </w:rPr>
      <w:tab/>
    </w:r>
  </w:p>
  <w:p w14:paraId="04B89185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ul. Spedycyjna 1</w:t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</w:p>
  <w:p w14:paraId="37B34F9E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PL 62-023 Gądki (k. Poznania)</w:t>
    </w:r>
  </w:p>
  <w:p w14:paraId="750231FE" w14:textId="77777777" w:rsidR="00807A85" w:rsidRPr="00807A85" w:rsidRDefault="00807A85" w:rsidP="00807A85">
    <w:pPr>
      <w:tabs>
        <w:tab w:val="left" w:pos="1980"/>
        <w:tab w:val="left" w:pos="2880"/>
        <w:tab w:val="left" w:pos="3600"/>
        <w:tab w:val="center" w:pos="4536"/>
        <w:tab w:val="left" w:pos="5040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</w:p>
  <w:p w14:paraId="7044D60E" w14:textId="77777777" w:rsidR="00807A85" w:rsidRPr="00807A85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 xml:space="preserve">e-mail:   </w:t>
    </w:r>
    <w:hyperlink r:id="rId1" w:history="1">
      <w:r w:rsidRPr="00807A85">
        <w:rPr>
          <w:rFonts w:ascii="Arial" w:hAnsi="Arial" w:cs="Arial"/>
          <w:b/>
          <w:color w:val="0000FF"/>
          <w:sz w:val="10"/>
          <w:szCs w:val="10"/>
          <w:u w:val="single"/>
        </w:rPr>
        <w:t>info.poznan@kuehne-nagel.com</w:t>
      </w:r>
    </w:hyperlink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>
      <w:rPr>
        <w:rFonts w:ascii="Arial" w:hAnsi="Arial" w:cs="Arial"/>
        <w:b/>
        <w:sz w:val="10"/>
        <w:szCs w:val="10"/>
      </w:rPr>
      <w:tab/>
    </w:r>
    <w:r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>Kapitał Zakładowy</w:t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 w:rsidRPr="00807A85">
      <w:rPr>
        <w:rFonts w:ascii="Arial" w:hAnsi="Arial" w:cs="Arial"/>
        <w:b/>
        <w:sz w:val="10"/>
        <w:szCs w:val="10"/>
      </w:rPr>
      <w:tab/>
    </w:r>
    <w:r>
      <w:rPr>
        <w:rFonts w:ascii="Arial" w:hAnsi="Arial" w:cs="Arial"/>
        <w:b/>
        <w:sz w:val="10"/>
        <w:szCs w:val="10"/>
      </w:rPr>
      <w:t xml:space="preserve"> </w:t>
    </w:r>
    <w:r w:rsidRPr="00807A85">
      <w:rPr>
        <w:rFonts w:ascii="Arial" w:hAnsi="Arial" w:cs="Arial"/>
        <w:b/>
        <w:sz w:val="10"/>
        <w:szCs w:val="10"/>
      </w:rPr>
      <w:t xml:space="preserve">NIP: </w:t>
    </w:r>
    <w:r w:rsidR="00607626" w:rsidRPr="00607626">
      <w:rPr>
        <w:rFonts w:ascii="Arial" w:hAnsi="Arial" w:cs="Arial"/>
        <w:b/>
        <w:sz w:val="10"/>
        <w:szCs w:val="10"/>
      </w:rPr>
      <w:t>779-24-29-566</w:t>
    </w:r>
    <w:r w:rsidRPr="00807A85">
      <w:rPr>
        <w:rFonts w:ascii="Arial" w:hAnsi="Arial" w:cs="Arial"/>
        <w:b/>
        <w:sz w:val="10"/>
        <w:szCs w:val="10"/>
      </w:rPr>
      <w:t xml:space="preserve">  </w:t>
    </w:r>
  </w:p>
  <w:p w14:paraId="1BD4CFCC" w14:textId="77777777" w:rsidR="00807A85" w:rsidRDefault="00807A85" w:rsidP="00807A85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  <w:lang w:val="en-US"/>
      </w:rPr>
    </w:pPr>
    <w:r w:rsidRPr="00807A85">
      <w:rPr>
        <w:rFonts w:ascii="Arial" w:hAnsi="Arial" w:cs="Arial"/>
        <w:b/>
        <w:sz w:val="10"/>
        <w:szCs w:val="10"/>
        <w:lang w:val="en-US"/>
      </w:rPr>
      <w:t xml:space="preserve">Internet: </w:t>
    </w:r>
    <w:hyperlink r:id="rId2" w:history="1">
      <w:r w:rsidRPr="00807A85">
        <w:rPr>
          <w:rFonts w:ascii="Arial" w:hAnsi="Arial" w:cs="Arial"/>
          <w:b/>
          <w:color w:val="0000FF"/>
          <w:sz w:val="10"/>
          <w:szCs w:val="10"/>
          <w:u w:val="single"/>
          <w:lang w:val="en-US"/>
        </w:rPr>
        <w:t>http://www.kuehne-nagel.pl</w:t>
      </w:r>
    </w:hyperlink>
    <w:r w:rsidRPr="00807A85">
      <w:rPr>
        <w:rFonts w:ascii="Arial" w:hAnsi="Arial" w:cs="Arial"/>
        <w:b/>
        <w:sz w:val="10"/>
        <w:szCs w:val="10"/>
        <w:lang w:val="en-US"/>
      </w:rPr>
      <w:t xml:space="preserve"> </w:t>
    </w:r>
    <w:r w:rsidRPr="00807A85">
      <w:rPr>
        <w:rFonts w:ascii="Arial" w:hAnsi="Arial" w:cs="Arial"/>
        <w:b/>
        <w:sz w:val="10"/>
        <w:szCs w:val="10"/>
        <w:lang w:val="en-US"/>
      </w:rPr>
      <w:tab/>
      <w:t xml:space="preserve">                </w:t>
    </w:r>
    <w:r w:rsidRPr="00807A85">
      <w:rPr>
        <w:rFonts w:ascii="Arial" w:hAnsi="Arial" w:cs="Arial"/>
        <w:b/>
        <w:sz w:val="10"/>
        <w:szCs w:val="10"/>
        <w:lang w:val="en-US"/>
      </w:rPr>
      <w:tab/>
    </w:r>
    <w:r w:rsidRPr="00807A85">
      <w:rPr>
        <w:rFonts w:ascii="Arial" w:hAnsi="Arial" w:cs="Arial"/>
        <w:b/>
        <w:sz w:val="10"/>
        <w:szCs w:val="10"/>
        <w:lang w:val="en-US"/>
      </w:rPr>
      <w:tab/>
    </w:r>
    <w:r>
      <w:rPr>
        <w:rFonts w:ascii="Arial" w:hAnsi="Arial" w:cs="Arial"/>
        <w:b/>
        <w:sz w:val="10"/>
        <w:szCs w:val="10"/>
        <w:lang w:val="en-US"/>
      </w:rPr>
      <w:tab/>
    </w:r>
    <w:r>
      <w:rPr>
        <w:rFonts w:ascii="Arial" w:hAnsi="Arial" w:cs="Arial"/>
        <w:b/>
        <w:sz w:val="10"/>
        <w:szCs w:val="10"/>
        <w:lang w:val="en-US"/>
      </w:rPr>
      <w:tab/>
    </w:r>
    <w:r>
      <w:rPr>
        <w:rFonts w:ascii="Arial" w:hAnsi="Arial" w:cs="Arial"/>
        <w:b/>
        <w:sz w:val="10"/>
        <w:szCs w:val="10"/>
        <w:lang w:val="en-US"/>
      </w:rPr>
      <w:tab/>
    </w:r>
    <w:r w:rsidR="008C6797" w:rsidRPr="004D0B0C">
      <w:rPr>
        <w:rFonts w:ascii="Arial" w:hAnsi="Arial" w:cs="Arial"/>
        <w:b/>
        <w:noProof/>
        <w:sz w:val="10"/>
        <w:szCs w:val="10"/>
        <w:lang w:val="en-US"/>
      </w:rPr>
      <w:t>14 868 550</w:t>
    </w:r>
    <w:r w:rsidR="00521D51" w:rsidRPr="004D0B0C">
      <w:rPr>
        <w:rFonts w:ascii="Arial" w:hAnsi="Arial" w:cs="Arial"/>
        <w:noProof/>
        <w:sz w:val="20"/>
        <w:szCs w:val="20"/>
        <w:lang w:val="en-US"/>
      </w:rPr>
      <w:t>,</w:t>
    </w:r>
    <w:r w:rsidR="00521D51" w:rsidRPr="004D0B0C">
      <w:rPr>
        <w:rFonts w:ascii="Arial" w:hAnsi="Arial" w:cs="Arial"/>
        <w:b/>
        <w:noProof/>
        <w:sz w:val="10"/>
        <w:szCs w:val="10"/>
        <w:lang w:val="en-US"/>
      </w:rPr>
      <w:t xml:space="preserve">00 </w:t>
    </w:r>
    <w:r w:rsidR="005C6ADE" w:rsidRPr="005C6ADE">
      <w:rPr>
        <w:rFonts w:ascii="Arial" w:hAnsi="Arial" w:cs="Arial"/>
        <w:b/>
        <w:sz w:val="10"/>
        <w:szCs w:val="10"/>
        <w:lang w:val="en-US"/>
      </w:rPr>
      <w:t>PLN</w:t>
    </w:r>
    <w:r w:rsidRPr="00807A85">
      <w:rPr>
        <w:rFonts w:ascii="Arial" w:hAnsi="Arial" w:cs="Arial"/>
        <w:b/>
        <w:sz w:val="10"/>
        <w:szCs w:val="10"/>
        <w:lang w:val="en-US"/>
      </w:rPr>
      <w:tab/>
    </w:r>
    <w:r w:rsidRPr="00807A85">
      <w:rPr>
        <w:rFonts w:ascii="Arial" w:hAnsi="Arial" w:cs="Arial"/>
        <w:b/>
        <w:sz w:val="10"/>
        <w:szCs w:val="10"/>
        <w:lang w:val="en-US"/>
      </w:rPr>
      <w:tab/>
    </w:r>
    <w:r w:rsidRPr="00807A85">
      <w:rPr>
        <w:rFonts w:ascii="Arial" w:hAnsi="Arial" w:cs="Arial"/>
        <w:b/>
        <w:sz w:val="10"/>
        <w:szCs w:val="10"/>
        <w:lang w:val="en-US"/>
      </w:rPr>
      <w:tab/>
      <w:t xml:space="preserve">REGON: </w:t>
    </w:r>
    <w:r w:rsidR="00607626" w:rsidRPr="00607626">
      <w:rPr>
        <w:rFonts w:ascii="Arial" w:hAnsi="Arial" w:cs="Arial"/>
        <w:b/>
        <w:sz w:val="10"/>
        <w:szCs w:val="10"/>
        <w:lang w:val="en-US"/>
      </w:rPr>
      <w:t>361063720</w:t>
    </w:r>
    <w:r w:rsidR="00793D0F">
      <w:rPr>
        <w:rFonts w:ascii="Arial" w:hAnsi="Arial" w:cs="Arial"/>
        <w:b/>
        <w:sz w:val="10"/>
        <w:szCs w:val="10"/>
        <w:lang w:val="en-US"/>
      </w:rPr>
      <w:br/>
    </w:r>
  </w:p>
  <w:p w14:paraId="4E349090" w14:textId="77777777" w:rsidR="00EF54D7" w:rsidRPr="004D0B0C" w:rsidRDefault="00EF54D7" w:rsidP="00EF54D7">
    <w:pPr>
      <w:tabs>
        <w:tab w:val="left" w:pos="8165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sz w:val="10"/>
        <w:szCs w:val="10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93D0F">
      <w:rPr>
        <w:rFonts w:ascii="Arial" w:hAnsi="Arial" w:cs="Arial"/>
        <w:b/>
        <w:sz w:val="10"/>
        <w:szCs w:val="10"/>
        <w:lang w:val="en-US"/>
      </w:rPr>
      <w:t xml:space="preserve">                                  </w:t>
    </w:r>
    <w:r>
      <w:rPr>
        <w:rFonts w:ascii="Arial" w:hAnsi="Arial" w:cs="Arial"/>
        <w:b/>
        <w:sz w:val="10"/>
        <w:szCs w:val="10"/>
        <w:lang w:val="en-US"/>
      </w:rPr>
      <w:t xml:space="preserve"> </w:t>
    </w:r>
    <w:r w:rsidRPr="004D0B0C">
      <w:rPr>
        <w:rFonts w:ascii="Arial" w:hAnsi="Arial" w:cs="Arial"/>
        <w:b/>
        <w:sz w:val="10"/>
        <w:szCs w:val="10"/>
      </w:rPr>
      <w:t>Numer BDO: 000040559</w:t>
    </w:r>
  </w:p>
  <w:p w14:paraId="519ABAC7" w14:textId="77777777" w:rsidR="00EF54D7" w:rsidRPr="004D0B0C" w:rsidRDefault="00EF54D7" w:rsidP="00EF54D7">
    <w:pPr>
      <w:tabs>
        <w:tab w:val="left" w:pos="8165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</w:p>
  <w:p w14:paraId="37FC55A9" w14:textId="77777777" w:rsidR="003C031B" w:rsidRPr="00EF54D7" w:rsidRDefault="00807A85" w:rsidP="00EF54D7">
    <w:pPr>
      <w:tabs>
        <w:tab w:val="left" w:pos="1980"/>
        <w:tab w:val="left" w:pos="2880"/>
        <w:tab w:val="left" w:pos="3060"/>
        <w:tab w:val="left" w:pos="3600"/>
        <w:tab w:val="left" w:pos="3960"/>
        <w:tab w:val="center" w:pos="4536"/>
        <w:tab w:val="left" w:pos="5580"/>
        <w:tab w:val="left" w:pos="5940"/>
        <w:tab w:val="right" w:pos="9072"/>
      </w:tabs>
      <w:spacing w:after="0" w:line="240" w:lineRule="auto"/>
      <w:jc w:val="both"/>
      <w:rPr>
        <w:rFonts w:ascii="Arial" w:hAnsi="Arial" w:cs="Arial"/>
        <w:b/>
        <w:sz w:val="10"/>
        <w:szCs w:val="10"/>
      </w:rPr>
    </w:pPr>
    <w:r w:rsidRPr="00807A85">
      <w:rPr>
        <w:rFonts w:ascii="Arial" w:hAnsi="Arial" w:cs="Arial"/>
        <w:b/>
        <w:sz w:val="10"/>
        <w:szCs w:val="10"/>
      </w:rPr>
      <w:t>Spółka Kuehne + Nagel Sp. z o.o. z siedzibą w Gądkach jest za</w:t>
    </w:r>
    <w:r w:rsidR="00793D0F">
      <w:rPr>
        <w:rFonts w:ascii="Arial" w:hAnsi="Arial" w:cs="Arial"/>
        <w:b/>
        <w:sz w:val="10"/>
        <w:szCs w:val="10"/>
      </w:rPr>
      <w:t>rejestrowana w Sądzie Rejonowym</w:t>
    </w:r>
    <w:r w:rsidRPr="00807A85">
      <w:rPr>
        <w:rFonts w:ascii="Arial" w:hAnsi="Arial" w:cs="Arial"/>
        <w:b/>
        <w:sz w:val="10"/>
        <w:szCs w:val="10"/>
      </w:rPr>
      <w:t xml:space="preserve"> Poznań – Nowe Miasto i Wilda w Poznaniu, </w:t>
    </w:r>
    <w:r w:rsidR="00607626">
      <w:rPr>
        <w:rFonts w:ascii="Arial" w:hAnsi="Arial" w:cs="Arial"/>
        <w:b/>
        <w:sz w:val="10"/>
        <w:szCs w:val="10"/>
      </w:rPr>
      <w:t>I</w:t>
    </w:r>
    <w:r w:rsidR="0079128C">
      <w:rPr>
        <w:rFonts w:ascii="Arial" w:hAnsi="Arial" w:cs="Arial"/>
        <w:b/>
        <w:sz w:val="10"/>
        <w:szCs w:val="10"/>
      </w:rPr>
      <w:t>X</w:t>
    </w:r>
    <w:r w:rsidRPr="00807A85">
      <w:rPr>
        <w:rFonts w:ascii="Arial" w:hAnsi="Arial" w:cs="Arial"/>
        <w:b/>
        <w:sz w:val="10"/>
        <w:szCs w:val="10"/>
      </w:rPr>
      <w:t xml:space="preserve"> Wydział Gospodarczy KRS pod numerem </w:t>
    </w:r>
    <w:r w:rsidR="00607626" w:rsidRPr="00607626">
      <w:rPr>
        <w:rFonts w:ascii="Arial" w:hAnsi="Arial" w:cs="Arial"/>
        <w:b/>
        <w:sz w:val="10"/>
        <w:szCs w:val="10"/>
      </w:rPr>
      <w:t>0000549292</w:t>
    </w:r>
    <w:r w:rsidRPr="00807A85">
      <w:rPr>
        <w:rFonts w:ascii="Arial" w:hAnsi="Arial" w:cs="Arial"/>
        <w:b/>
        <w:sz w:val="10"/>
        <w:szCs w:val="10"/>
      </w:rPr>
      <w:t>.</w:t>
    </w:r>
    <w:r w:rsidR="008C6797">
      <w:rPr>
        <w:rFonts w:ascii="Arial" w:hAnsi="Arial" w:cs="Arial"/>
        <w:b/>
        <w:sz w:val="10"/>
        <w:szCs w:val="10"/>
      </w:rPr>
      <w:t xml:space="preserve"> </w:t>
    </w:r>
    <w:r w:rsidR="00607626">
      <w:rPr>
        <w:rFonts w:ascii="Arial" w:eastAsia="Calibri" w:hAnsi="Arial" w:cs="Arial"/>
        <w:b/>
        <w:sz w:val="10"/>
        <w:szCs w:val="10"/>
      </w:rPr>
      <w:t xml:space="preserve">Kuehne + Nagel </w:t>
    </w:r>
    <w:r w:rsidRPr="00807A85">
      <w:rPr>
        <w:rFonts w:ascii="Arial" w:eastAsia="Calibri" w:hAnsi="Arial" w:cs="Arial"/>
        <w:b/>
        <w:sz w:val="10"/>
        <w:szCs w:val="10"/>
      </w:rPr>
      <w:t>Sp. z o.o. jest spedytorem prowadzącym działalność gospodarczą zgodnie z Modelowymi Warunkami Spedycyjnymi FIATA wraz z uzupełnieniem, których tekst dostępny jest na poniższej stronie internetowej:</w:t>
    </w:r>
    <w:r w:rsidR="00EF54D7">
      <w:rPr>
        <w:rFonts w:ascii="Arial" w:hAnsi="Arial" w:cs="Arial"/>
        <w:b/>
        <w:sz w:val="10"/>
        <w:szCs w:val="10"/>
      </w:rPr>
      <w:t xml:space="preserve"> </w:t>
    </w:r>
    <w:hyperlink r:id="rId3" w:history="1">
      <w:r w:rsidR="003C031B" w:rsidRPr="004D0B0C">
        <w:rPr>
          <w:rStyle w:val="Hipercze"/>
          <w:b/>
          <w:sz w:val="10"/>
          <w:szCs w:val="10"/>
        </w:rPr>
        <w:t>http://www.kuehne-nagel.pl</w:t>
      </w:r>
    </w:hyperlink>
  </w:p>
  <w:p w14:paraId="666F076A" w14:textId="05C2C0FD" w:rsidR="00E4262A" w:rsidRPr="00AB7B99" w:rsidRDefault="004D0B0C" w:rsidP="002B3767">
    <w:pPr>
      <w:pStyle w:val="Stopka"/>
      <w:tabs>
        <w:tab w:val="clear" w:pos="4536"/>
        <w:tab w:val="left" w:pos="5940"/>
        <w:tab w:val="left" w:pos="6840"/>
      </w:tabs>
      <w:jc w:val="center"/>
      <w:rPr>
        <w:sz w:val="10"/>
        <w:szCs w:val="10"/>
        <w:lang w:val="en-US"/>
      </w:rPr>
    </w:pPr>
    <w:proofErr w:type="spellStart"/>
    <w:r>
      <w:rPr>
        <w:rFonts w:ascii="Arial" w:hAnsi="Arial" w:cs="Arial"/>
        <w:sz w:val="10"/>
        <w:szCs w:val="10"/>
        <w:lang w:val="fr-FR"/>
      </w:rPr>
      <w:t>Strona</w:t>
    </w:r>
    <w:proofErr w:type="spellEnd"/>
    <w:r>
      <w:rPr>
        <w:rFonts w:ascii="Arial" w:hAnsi="Arial" w:cs="Arial"/>
        <w:sz w:val="10"/>
        <w:szCs w:val="10"/>
        <w:lang w:val="fr-FR"/>
      </w:rPr>
      <w:t xml:space="preserve"> </w:t>
    </w:r>
    <w:r w:rsidR="00E4262A" w:rsidRPr="00807A85">
      <w:rPr>
        <w:rFonts w:ascii="Arial" w:hAnsi="Arial" w:cs="Arial"/>
        <w:sz w:val="10"/>
        <w:szCs w:val="10"/>
        <w:lang w:val="fr-FR"/>
      </w:rPr>
      <w:t xml:space="preserve">/ </w:t>
    </w:r>
    <w:r w:rsidR="00E4262A" w:rsidRPr="00807A85">
      <w:rPr>
        <w:rFonts w:ascii="Arial" w:hAnsi="Arial" w:cs="Arial"/>
        <w:i/>
        <w:iCs/>
        <w:sz w:val="10"/>
        <w:szCs w:val="10"/>
        <w:lang w:val="fr-FR"/>
      </w:rPr>
      <w:t>Page</w:t>
    </w:r>
    <w:r w:rsidR="00E4262A" w:rsidRPr="00807A85">
      <w:rPr>
        <w:rFonts w:ascii="Arial" w:hAnsi="Arial" w:cs="Arial"/>
        <w:sz w:val="10"/>
        <w:szCs w:val="10"/>
        <w:lang w:val="fr-FR"/>
      </w:rPr>
      <w:t xml:space="preserve"> </w:t>
    </w:r>
    <w:r w:rsidR="00E4262A" w:rsidRPr="00807A85">
      <w:rPr>
        <w:rStyle w:val="Numerstrony"/>
        <w:rFonts w:ascii="Arial" w:hAnsi="Arial" w:cs="Arial"/>
        <w:b/>
        <w:bCs/>
        <w:sz w:val="10"/>
        <w:szCs w:val="10"/>
      </w:rPr>
      <w:fldChar w:fldCharType="begin"/>
    </w:r>
    <w:r w:rsidR="00E4262A" w:rsidRPr="00AB7B99">
      <w:rPr>
        <w:rStyle w:val="Numerstrony"/>
        <w:rFonts w:ascii="Arial" w:hAnsi="Arial" w:cs="Arial"/>
        <w:b/>
        <w:bCs/>
        <w:sz w:val="10"/>
        <w:szCs w:val="10"/>
        <w:lang w:val="en-US"/>
      </w:rPr>
      <w:instrText xml:space="preserve"> PAGE </w:instrText>
    </w:r>
    <w:r w:rsidR="00E4262A" w:rsidRPr="00807A85">
      <w:rPr>
        <w:rStyle w:val="Numerstrony"/>
        <w:rFonts w:ascii="Arial" w:hAnsi="Arial" w:cs="Arial"/>
        <w:b/>
        <w:bCs/>
        <w:sz w:val="10"/>
        <w:szCs w:val="10"/>
      </w:rPr>
      <w:fldChar w:fldCharType="separate"/>
    </w:r>
    <w:r w:rsidR="00B25716">
      <w:rPr>
        <w:rStyle w:val="Numerstrony"/>
        <w:rFonts w:ascii="Arial" w:hAnsi="Arial" w:cs="Arial"/>
        <w:b/>
        <w:bCs/>
        <w:noProof/>
        <w:sz w:val="10"/>
        <w:szCs w:val="10"/>
        <w:lang w:val="en-US"/>
      </w:rPr>
      <w:t>1</w:t>
    </w:r>
    <w:r w:rsidR="00E4262A" w:rsidRPr="00807A85">
      <w:rPr>
        <w:rStyle w:val="Numerstrony"/>
        <w:sz w:val="10"/>
        <w:szCs w:val="10"/>
      </w:rPr>
      <w:fldChar w:fldCharType="end"/>
    </w:r>
    <w:r w:rsidR="00E4262A" w:rsidRPr="00AB7B99">
      <w:rPr>
        <w:rStyle w:val="Numerstrony"/>
        <w:rFonts w:ascii="Arial" w:hAnsi="Arial" w:cs="Arial"/>
        <w:b/>
        <w:bCs/>
        <w:sz w:val="10"/>
        <w:szCs w:val="10"/>
        <w:lang w:val="en-US"/>
      </w:rPr>
      <w:t>/</w:t>
    </w:r>
    <w:r w:rsidR="00E4262A" w:rsidRPr="00807A85">
      <w:rPr>
        <w:rStyle w:val="Numerstrony"/>
        <w:rFonts w:ascii="Arial" w:hAnsi="Arial" w:cs="Arial"/>
        <w:b/>
        <w:bCs/>
        <w:sz w:val="10"/>
        <w:szCs w:val="10"/>
      </w:rPr>
      <w:fldChar w:fldCharType="begin"/>
    </w:r>
    <w:r w:rsidR="00E4262A" w:rsidRPr="00AB7B99">
      <w:rPr>
        <w:rStyle w:val="Numerstrony"/>
        <w:rFonts w:ascii="Arial" w:hAnsi="Arial" w:cs="Arial"/>
        <w:b/>
        <w:bCs/>
        <w:sz w:val="10"/>
        <w:szCs w:val="10"/>
        <w:lang w:val="en-US"/>
      </w:rPr>
      <w:instrText xml:space="preserve"> NUMPAGES </w:instrText>
    </w:r>
    <w:r w:rsidR="00E4262A" w:rsidRPr="00807A85">
      <w:rPr>
        <w:rStyle w:val="Numerstrony"/>
        <w:rFonts w:ascii="Arial" w:hAnsi="Arial" w:cs="Arial"/>
        <w:b/>
        <w:bCs/>
        <w:sz w:val="10"/>
        <w:szCs w:val="10"/>
      </w:rPr>
      <w:fldChar w:fldCharType="separate"/>
    </w:r>
    <w:r w:rsidR="00B25716">
      <w:rPr>
        <w:rStyle w:val="Numerstrony"/>
        <w:rFonts w:ascii="Arial" w:hAnsi="Arial" w:cs="Arial"/>
        <w:b/>
        <w:bCs/>
        <w:noProof/>
        <w:sz w:val="10"/>
        <w:szCs w:val="10"/>
        <w:lang w:val="en-US"/>
      </w:rPr>
      <w:t>2</w:t>
    </w:r>
    <w:r w:rsidR="00E4262A" w:rsidRPr="00807A85">
      <w:rPr>
        <w:rStyle w:val="Numerstrony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D599" w14:textId="77777777" w:rsidR="007C5382" w:rsidRDefault="007C5382">
      <w:r>
        <w:separator/>
      </w:r>
    </w:p>
  </w:footnote>
  <w:footnote w:type="continuationSeparator" w:id="0">
    <w:p w14:paraId="37305D66" w14:textId="77777777" w:rsidR="007C5382" w:rsidRDefault="007C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AC13" w14:textId="77777777" w:rsidR="00E4262A" w:rsidRDefault="00793D0F">
    <w:pPr>
      <w:pStyle w:val="Nagwek"/>
    </w:pPr>
    <w:r w:rsidRPr="00EA10C6">
      <w:rPr>
        <w:rFonts w:ascii="Arial" w:hAnsi="Arial" w:cs="Arial"/>
        <w:noProof/>
        <w:spacing w:val="3"/>
        <w:position w:val="26"/>
        <w:sz w:val="20"/>
        <w:lang w:val="en-US" w:eastAsia="en-US"/>
      </w:rPr>
      <w:drawing>
        <wp:anchor distT="0" distB="0" distL="114300" distR="114300" simplePos="0" relativeHeight="251661824" behindDoc="0" locked="0" layoutInCell="1" allowOverlap="1" wp14:anchorId="78CAE051" wp14:editId="1A0C831B">
          <wp:simplePos x="0" y="0"/>
          <wp:positionH relativeFrom="column">
            <wp:posOffset>3472815</wp:posOffset>
          </wp:positionH>
          <wp:positionV relativeFrom="paragraph">
            <wp:posOffset>96520</wp:posOffset>
          </wp:positionV>
          <wp:extent cx="2654300" cy="533400"/>
          <wp:effectExtent l="0" t="0" r="0" b="0"/>
          <wp:wrapTopAndBottom/>
          <wp:docPr id="1" name="Obraz 1" descr="C:\Users\wiktoria.majewska\Desktop\Pulpit1\Kuehne+Nage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ia.majewska\Desktop\Pulpit1\Kuehne+Nage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13F26" w14:textId="77777777" w:rsidR="00E4262A" w:rsidRDefault="00E4262A">
    <w:pPr>
      <w:pStyle w:val="Nagwek"/>
    </w:pPr>
  </w:p>
  <w:p w14:paraId="3FE08460" w14:textId="77777777" w:rsidR="00E4262A" w:rsidRDefault="00E426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0235"/>
    <w:multiLevelType w:val="hybridMultilevel"/>
    <w:tmpl w:val="11D8D00A"/>
    <w:lvl w:ilvl="0" w:tplc="0415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" w15:restartNumberingAfterBreak="0">
    <w:nsid w:val="3EB72726"/>
    <w:multiLevelType w:val="hybridMultilevel"/>
    <w:tmpl w:val="0AC2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A5FCA"/>
    <w:multiLevelType w:val="hybridMultilevel"/>
    <w:tmpl w:val="C672A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F762E"/>
    <w:multiLevelType w:val="hybridMultilevel"/>
    <w:tmpl w:val="3A7A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546C9"/>
    <w:multiLevelType w:val="hybridMultilevel"/>
    <w:tmpl w:val="01822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5266">
    <w:abstractNumId w:val="4"/>
  </w:num>
  <w:num w:numId="2" w16cid:durableId="1556428612">
    <w:abstractNumId w:val="0"/>
  </w:num>
  <w:num w:numId="3" w16cid:durableId="803498895">
    <w:abstractNumId w:val="3"/>
  </w:num>
  <w:num w:numId="4" w16cid:durableId="1864660547">
    <w:abstractNumId w:val="1"/>
  </w:num>
  <w:num w:numId="5" w16cid:durableId="697317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BC"/>
    <w:rsid w:val="00050D9E"/>
    <w:rsid w:val="0008041C"/>
    <w:rsid w:val="000D64B9"/>
    <w:rsid w:val="000E70A0"/>
    <w:rsid w:val="000F615B"/>
    <w:rsid w:val="00134B90"/>
    <w:rsid w:val="00173D03"/>
    <w:rsid w:val="001E7F84"/>
    <w:rsid w:val="002041A8"/>
    <w:rsid w:val="00223692"/>
    <w:rsid w:val="00255D17"/>
    <w:rsid w:val="00271F91"/>
    <w:rsid w:val="00285E05"/>
    <w:rsid w:val="002B3767"/>
    <w:rsid w:val="00327B2F"/>
    <w:rsid w:val="003322C8"/>
    <w:rsid w:val="003615B3"/>
    <w:rsid w:val="00362C88"/>
    <w:rsid w:val="00381326"/>
    <w:rsid w:val="00387747"/>
    <w:rsid w:val="003C031B"/>
    <w:rsid w:val="003C417B"/>
    <w:rsid w:val="003C74A2"/>
    <w:rsid w:val="004846D8"/>
    <w:rsid w:val="0049131E"/>
    <w:rsid w:val="004B2A91"/>
    <w:rsid w:val="004D0B0C"/>
    <w:rsid w:val="00521D51"/>
    <w:rsid w:val="00522CF6"/>
    <w:rsid w:val="005553A9"/>
    <w:rsid w:val="00583B96"/>
    <w:rsid w:val="005942F6"/>
    <w:rsid w:val="005A1548"/>
    <w:rsid w:val="005C6ADE"/>
    <w:rsid w:val="005D3DC6"/>
    <w:rsid w:val="005D7806"/>
    <w:rsid w:val="00601BD2"/>
    <w:rsid w:val="00607626"/>
    <w:rsid w:val="00622484"/>
    <w:rsid w:val="00624680"/>
    <w:rsid w:val="0063292C"/>
    <w:rsid w:val="006464E7"/>
    <w:rsid w:val="00653A29"/>
    <w:rsid w:val="00663E77"/>
    <w:rsid w:val="00676A5C"/>
    <w:rsid w:val="006851CA"/>
    <w:rsid w:val="006C2495"/>
    <w:rsid w:val="006D5C71"/>
    <w:rsid w:val="006E5E2B"/>
    <w:rsid w:val="006F203E"/>
    <w:rsid w:val="006F68C6"/>
    <w:rsid w:val="00751F5A"/>
    <w:rsid w:val="007578D4"/>
    <w:rsid w:val="00765F6F"/>
    <w:rsid w:val="00766DEA"/>
    <w:rsid w:val="007856AA"/>
    <w:rsid w:val="0079128C"/>
    <w:rsid w:val="00793D0F"/>
    <w:rsid w:val="007C2FBC"/>
    <w:rsid w:val="007C5382"/>
    <w:rsid w:val="00807A85"/>
    <w:rsid w:val="0085536C"/>
    <w:rsid w:val="00874789"/>
    <w:rsid w:val="008A4FEB"/>
    <w:rsid w:val="008B1157"/>
    <w:rsid w:val="008B145D"/>
    <w:rsid w:val="008B183B"/>
    <w:rsid w:val="008C6797"/>
    <w:rsid w:val="008D2A8E"/>
    <w:rsid w:val="008E0ED5"/>
    <w:rsid w:val="00940F9B"/>
    <w:rsid w:val="00962646"/>
    <w:rsid w:val="00964C2B"/>
    <w:rsid w:val="00981D36"/>
    <w:rsid w:val="00987068"/>
    <w:rsid w:val="009A53E9"/>
    <w:rsid w:val="009B2580"/>
    <w:rsid w:val="00A06FF5"/>
    <w:rsid w:val="00A26B79"/>
    <w:rsid w:val="00A65DFD"/>
    <w:rsid w:val="00A921AC"/>
    <w:rsid w:val="00AB7B99"/>
    <w:rsid w:val="00AE15B2"/>
    <w:rsid w:val="00AE6EF1"/>
    <w:rsid w:val="00AF3080"/>
    <w:rsid w:val="00AF4175"/>
    <w:rsid w:val="00B061B6"/>
    <w:rsid w:val="00B25716"/>
    <w:rsid w:val="00B40557"/>
    <w:rsid w:val="00B63A17"/>
    <w:rsid w:val="00BA364D"/>
    <w:rsid w:val="00BA4BDE"/>
    <w:rsid w:val="00BC1BAA"/>
    <w:rsid w:val="00BE5AD1"/>
    <w:rsid w:val="00BE71C6"/>
    <w:rsid w:val="00C2670C"/>
    <w:rsid w:val="00C44A88"/>
    <w:rsid w:val="00C570CC"/>
    <w:rsid w:val="00CA0B37"/>
    <w:rsid w:val="00CB53A2"/>
    <w:rsid w:val="00CC1C4B"/>
    <w:rsid w:val="00D12A62"/>
    <w:rsid w:val="00D16CE4"/>
    <w:rsid w:val="00D22655"/>
    <w:rsid w:val="00D4381C"/>
    <w:rsid w:val="00D51FD4"/>
    <w:rsid w:val="00DB3AC3"/>
    <w:rsid w:val="00DF573C"/>
    <w:rsid w:val="00E41D44"/>
    <w:rsid w:val="00E4262A"/>
    <w:rsid w:val="00E472B4"/>
    <w:rsid w:val="00E514FE"/>
    <w:rsid w:val="00E637AF"/>
    <w:rsid w:val="00EA7ACA"/>
    <w:rsid w:val="00EE0036"/>
    <w:rsid w:val="00EF54D7"/>
    <w:rsid w:val="00F339A3"/>
    <w:rsid w:val="00F62423"/>
    <w:rsid w:val="00F64FD6"/>
    <w:rsid w:val="00FA554E"/>
    <w:rsid w:val="00FA573B"/>
    <w:rsid w:val="49A0B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07DE0C"/>
  <w15:docId w15:val="{479A5504-A595-4AEE-9121-EB295A7D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1C4B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rPr>
      <w:rFonts w:ascii="Arial" w:hAnsi="Arial" w:cs="Arial"/>
      <w:b/>
      <w:bCs/>
    </w:rPr>
  </w:style>
  <w:style w:type="paragraph" w:styleId="Tekstpodstawowy">
    <w:name w:val="Body Text"/>
    <w:basedOn w:val="Normalny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134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34B90"/>
    <w:rPr>
      <w:rFonts w:ascii="Tahoma" w:hAnsi="Tahoma" w:cs="Tahoma"/>
      <w:sz w:val="16"/>
      <w:szCs w:val="16"/>
      <w:lang w:val="pl-PL" w:eastAsia="pl-PL"/>
    </w:rPr>
  </w:style>
  <w:style w:type="paragraph" w:styleId="Akapitzlist">
    <w:name w:val="List Paragraph"/>
    <w:basedOn w:val="Normalny"/>
    <w:uiPriority w:val="34"/>
    <w:qFormat/>
    <w:rsid w:val="006D5C7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7856A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E003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E0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E0036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E0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E0036"/>
    <w:rPr>
      <w:rFonts w:ascii="Calibri" w:hAnsi="Calibri"/>
      <w:b/>
      <w:bCs/>
    </w:rPr>
  </w:style>
  <w:style w:type="character" w:styleId="UyteHipercze">
    <w:name w:val="FollowedHyperlink"/>
    <w:basedOn w:val="Domylnaczcionkaakapitu"/>
    <w:semiHidden/>
    <w:unhideWhenUsed/>
    <w:rsid w:val="00663E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.orlen.pl/PL/DlaBiznesu/HurtoweCenyPaliw/Strony/archiwum-cen.aspx?Fuel=ONEkodiesel&amp;Year=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ehne-nagel.pl" TargetMode="External"/><Relationship Id="rId2" Type="http://schemas.openxmlformats.org/officeDocument/2006/relationships/hyperlink" Target="http://www.kuehne-nagel.pl" TargetMode="External"/><Relationship Id="rId1" Type="http://schemas.openxmlformats.org/officeDocument/2006/relationships/hyperlink" Target="mailto:info.poznan@kuehne-nag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1680</Characters>
  <Application>Microsoft Office Word</Application>
  <DocSecurity>0</DocSecurity>
  <Lines>88</Lines>
  <Paragraphs>66</Paragraphs>
  <ScaleCrop>false</ScaleCrop>
  <Company>Kuehne + Nagel Sp. z o.o.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Kuehne + Nagel Sp. z o.o.</dc:title>
  <dc:creator>Romer, Andrzej / Kuehne + Nagel / Poz ZS-SO</dc:creator>
  <cp:lastModifiedBy>Dzumaga, Katarzyna / Kuehne + Nagel / Poz ZS-C</cp:lastModifiedBy>
  <cp:revision>3</cp:revision>
  <cp:lastPrinted>2022-06-30T09:45:00Z</cp:lastPrinted>
  <dcterms:created xsi:type="dcterms:W3CDTF">2025-10-15T08:53:00Z</dcterms:created>
  <dcterms:modified xsi:type="dcterms:W3CDTF">2025-10-15T08:53:00Z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28794a-ad25-45b2-b935-93f5b652d9d4_Enabled">
    <vt:lpwstr>true</vt:lpwstr>
  </property>
  <property fmtid="{D5CDD505-2E9C-101B-9397-08002B2CF9AE}" pid="3" name="MSIP_Label_0828794a-ad25-45b2-b935-93f5b652d9d4_SetDate">
    <vt:lpwstr>2025-09-04T11:16:27Z</vt:lpwstr>
  </property>
  <property fmtid="{D5CDD505-2E9C-101B-9397-08002B2CF9AE}" pid="4" name="MSIP_Label_0828794a-ad25-45b2-b935-93f5b652d9d4_Method">
    <vt:lpwstr>Standard</vt:lpwstr>
  </property>
  <property fmtid="{D5CDD505-2E9C-101B-9397-08002B2CF9AE}" pid="5" name="MSIP_Label_0828794a-ad25-45b2-b935-93f5b652d9d4_Name">
    <vt:lpwstr>External</vt:lpwstr>
  </property>
  <property fmtid="{D5CDD505-2E9C-101B-9397-08002B2CF9AE}" pid="6" name="MSIP_Label_0828794a-ad25-45b2-b935-93f5b652d9d4_SiteId">
    <vt:lpwstr>ea7a7580-e503-4446-9197-e4bd27841804</vt:lpwstr>
  </property>
  <property fmtid="{D5CDD505-2E9C-101B-9397-08002B2CF9AE}" pid="7" name="MSIP_Label_0828794a-ad25-45b2-b935-93f5b652d9d4_ActionId">
    <vt:lpwstr>5fa19f97-8f3a-49ad-b72f-4c87f59da1b6</vt:lpwstr>
  </property>
  <property fmtid="{D5CDD505-2E9C-101B-9397-08002B2CF9AE}" pid="8" name="MSIP_Label_0828794a-ad25-45b2-b935-93f5b652d9d4_ContentBits">
    <vt:lpwstr>0</vt:lpwstr>
  </property>
  <property fmtid="{D5CDD505-2E9C-101B-9397-08002B2CF9AE}" pid="9" name="MSIP_Label_0828794a-ad25-45b2-b935-93f5b652d9d4_Tag">
    <vt:lpwstr>10, 3, 0, 2</vt:lpwstr>
  </property>
</Properties>
</file>